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60" w:type="dxa"/>
        <w:tblLayout w:type="fixed"/>
        <w:tblCellMar>
          <w:left w:w="33" w:type="dxa"/>
          <w:right w:w="28" w:type="dxa"/>
        </w:tblCellMar>
        <w:tblLook w:val="0000" w:firstRow="0" w:lastRow="0" w:firstColumn="0" w:lastColumn="0" w:noHBand="0" w:noVBand="0"/>
      </w:tblPr>
      <w:tblGrid>
        <w:gridCol w:w="1669"/>
        <w:gridCol w:w="1559"/>
        <w:gridCol w:w="2694"/>
        <w:gridCol w:w="1842"/>
        <w:gridCol w:w="2552"/>
        <w:gridCol w:w="33"/>
      </w:tblGrid>
      <w:tr w:rsidR="00A40733" w:rsidTr="00D840CE">
        <w:trPr>
          <w:gridAfter w:val="1"/>
          <w:wAfter w:w="33" w:type="dxa"/>
          <w:cantSplit/>
          <w:trHeight w:val="1185"/>
        </w:trPr>
        <w:tc>
          <w:tcPr>
            <w:tcW w:w="10316" w:type="dxa"/>
            <w:gridSpan w:val="5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A40733" w:rsidRDefault="00A40733" w:rsidP="00C30FCD">
            <w:pPr>
              <w:widowControl/>
              <w:ind w:left="153"/>
              <w:jc w:val="center"/>
              <w:rPr>
                <w:rFonts w:ascii="標楷體" w:hAnsi="標楷體" w:cs="Times New Roman"/>
                <w:color w:val="000000"/>
                <w:kern w:val="0"/>
                <w:sz w:val="24"/>
              </w:rPr>
            </w:pPr>
            <w:r>
              <w:rPr>
                <w:rFonts w:ascii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臺中市政府地方稅務局</w:t>
            </w:r>
            <w:r>
              <w:rPr>
                <w:rFonts w:ascii="標楷體" w:hAnsi="標楷體" w:cs="Times New Roman"/>
                <w:b/>
                <w:color w:val="000000"/>
                <w:kern w:val="0"/>
                <w:sz w:val="36"/>
                <w:szCs w:val="36"/>
              </w:rPr>
              <w:t>納稅者權利保護事項</w:t>
            </w:r>
            <w:r>
              <w:rPr>
                <w:rFonts w:ascii="標楷體" w:hAnsi="標楷體" w:cs="Times New Roman"/>
                <w:b/>
                <w:kern w:val="0"/>
                <w:sz w:val="36"/>
                <w:szCs w:val="36"/>
              </w:rPr>
              <w:t>申請書</w:t>
            </w:r>
          </w:p>
          <w:p w:rsidR="00A40733" w:rsidRDefault="00A40733" w:rsidP="00D840CE">
            <w:pPr>
              <w:widowControl/>
              <w:ind w:left="153"/>
              <w:jc w:val="right"/>
            </w:pPr>
            <w:r>
              <w:rPr>
                <w:rFonts w:ascii="標楷體" w:hAnsi="標楷體" w:cs="Times New Roman"/>
                <w:color w:val="000000"/>
                <w:kern w:val="0"/>
                <w:sz w:val="24"/>
              </w:rPr>
              <w:t>申請日期：</w:t>
            </w:r>
            <w:r w:rsidR="00036712">
              <w:rPr>
                <w:rFonts w:ascii="標楷體" w:hAnsi="標楷體" w:cs="Times New Roman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標楷體" w:hAnsi="標楷體" w:cs="Times New Roman"/>
                <w:color w:val="000000"/>
                <w:kern w:val="0"/>
                <w:sz w:val="24"/>
              </w:rPr>
              <w:t>年</w:t>
            </w:r>
            <w:r w:rsidR="00036712">
              <w:rPr>
                <w:rFonts w:ascii="標楷體" w:hAnsi="標楷體" w:cs="Times New Roman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標楷體" w:hAnsi="標楷體" w:cs="Times New Roman"/>
                <w:color w:val="000000"/>
                <w:kern w:val="0"/>
                <w:sz w:val="24"/>
              </w:rPr>
              <w:t>月</w:t>
            </w:r>
            <w:r w:rsidR="00036712">
              <w:rPr>
                <w:rFonts w:ascii="標楷體" w:hAnsi="標楷體" w:cs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標楷體" w:hAnsi="標楷體" w:cs="Times New Roman"/>
                <w:color w:val="000000"/>
                <w:kern w:val="0"/>
                <w:sz w:val="24"/>
              </w:rPr>
              <w:t>日</w:t>
            </w:r>
          </w:p>
        </w:tc>
      </w:tr>
      <w:tr w:rsidR="00D027C2" w:rsidTr="00D840CE">
        <w:trPr>
          <w:cantSplit/>
          <w:trHeight w:val="765"/>
        </w:trPr>
        <w:tc>
          <w:tcPr>
            <w:tcW w:w="16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6A6D5D">
            <w:pPr>
              <w:pStyle w:val="a3"/>
              <w:spacing w:after="0" w:line="240" w:lineRule="auto"/>
              <w:jc w:val="center"/>
            </w:pPr>
            <w:r>
              <w:rPr>
                <w:b/>
                <w:sz w:val="24"/>
              </w:rPr>
              <w:t>申請人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6A6D5D">
            <w:pPr>
              <w:pStyle w:val="a3"/>
              <w:spacing w:after="0" w:line="240" w:lineRule="auto"/>
              <w:jc w:val="center"/>
            </w:pPr>
            <w:r>
              <w:rPr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名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名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稱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8C20C8">
            <w:pPr>
              <w:pStyle w:val="a3"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6A6D5D">
            <w:pPr>
              <w:pStyle w:val="a3"/>
              <w:spacing w:after="0" w:line="240" w:lineRule="auto"/>
              <w:jc w:val="center"/>
            </w:pPr>
            <w:r>
              <w:rPr>
                <w:b/>
                <w:sz w:val="24"/>
              </w:rPr>
              <w:t>身分證統一編號或統一編號</w:t>
            </w:r>
          </w:p>
        </w:tc>
        <w:tc>
          <w:tcPr>
            <w:tcW w:w="2585" w:type="dxa"/>
            <w:gridSpan w:val="2"/>
            <w:tcBorders>
              <w:top w:val="single" w:sz="12" w:space="0" w:color="000000"/>
              <w:left w:val="single" w:sz="4" w:space="0" w:color="00000A"/>
              <w:bottom w:val="single" w:sz="4" w:space="0" w:color="00000A"/>
              <w:right w:val="single" w:sz="12" w:space="0" w:color="000000"/>
            </w:tcBorders>
            <w:shd w:val="clear" w:color="auto" w:fill="auto"/>
            <w:vAlign w:val="center"/>
          </w:tcPr>
          <w:p w:rsidR="00D027C2" w:rsidRPr="0079181F" w:rsidRDefault="00D027C2" w:rsidP="006A6D5D">
            <w:pPr>
              <w:widowControl/>
              <w:jc w:val="center"/>
            </w:pPr>
          </w:p>
        </w:tc>
      </w:tr>
      <w:tr w:rsidR="00D027C2" w:rsidTr="00D840CE">
        <w:tblPrEx>
          <w:tblCellMar>
            <w:left w:w="10" w:type="dxa"/>
            <w:right w:w="10" w:type="dxa"/>
          </w:tblCellMar>
        </w:tblPrEx>
        <w:trPr>
          <w:cantSplit/>
          <w:trHeight w:val="345"/>
        </w:trPr>
        <w:tc>
          <w:tcPr>
            <w:tcW w:w="1669" w:type="dxa"/>
            <w:vMerge/>
            <w:tcBorders>
              <w:left w:val="single" w:sz="12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6A6D5D"/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6A6D5D">
            <w:pPr>
              <w:pStyle w:val="a3"/>
              <w:spacing w:after="0" w:line="240" w:lineRule="auto"/>
              <w:jc w:val="center"/>
            </w:pPr>
            <w:r>
              <w:rPr>
                <w:b/>
                <w:sz w:val="24"/>
              </w:rPr>
              <w:t>地</w:t>
            </w:r>
            <w:r>
              <w:rPr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>址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8C20C8">
            <w:pPr>
              <w:widowControl/>
              <w:spacing w:line="360" w:lineRule="exact"/>
              <w:jc w:val="center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  <w:jc w:val="center"/>
            </w:pPr>
            <w:r>
              <w:rPr>
                <w:rFonts w:ascii="標楷體" w:hAnsi="標楷體" w:cs="Times New Roman"/>
                <w:b/>
                <w:kern w:val="0"/>
                <w:sz w:val="24"/>
              </w:rPr>
              <w:t>電    話</w:t>
            </w:r>
          </w:p>
        </w:tc>
        <w:tc>
          <w:tcPr>
            <w:tcW w:w="25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</w:pPr>
          </w:p>
        </w:tc>
      </w:tr>
      <w:tr w:rsidR="00D027C2" w:rsidTr="00D840CE">
        <w:tblPrEx>
          <w:tblCellMar>
            <w:left w:w="10" w:type="dxa"/>
            <w:right w:w="10" w:type="dxa"/>
          </w:tblCellMar>
        </w:tblPrEx>
        <w:trPr>
          <w:cantSplit/>
          <w:trHeight w:val="322"/>
        </w:trPr>
        <w:tc>
          <w:tcPr>
            <w:tcW w:w="1669" w:type="dxa"/>
            <w:vMerge/>
            <w:tcBorders>
              <w:left w:val="single" w:sz="12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6A6D5D"/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6A6D5D">
            <w:pPr>
              <w:pStyle w:val="a3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B2731F">
            <w:pPr>
              <w:widowControl/>
              <w:spacing w:line="360" w:lineRule="exac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6A6D5D">
            <w:pPr>
              <w:jc w:val="center"/>
              <w:rPr>
                <w:rFonts w:ascii="標楷體" w:hAnsi="標楷體" w:cs="Times New Roman"/>
                <w:b/>
                <w:kern w:val="0"/>
                <w:sz w:val="24"/>
              </w:rPr>
            </w:pPr>
            <w:r>
              <w:rPr>
                <w:rFonts w:ascii="標楷體" w:hAnsi="標楷體" w:cs="Times New Roman" w:hint="eastAsia"/>
                <w:b/>
                <w:kern w:val="0"/>
                <w:sz w:val="24"/>
                <w:lang w:eastAsia="zh-HK"/>
              </w:rPr>
              <w:t>電子信箱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00000A"/>
              <w:right w:val="single" w:sz="12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</w:pPr>
          </w:p>
        </w:tc>
      </w:tr>
      <w:tr w:rsidR="00D027C2" w:rsidTr="00D840CE">
        <w:trPr>
          <w:cantSplit/>
          <w:trHeight w:val="669"/>
        </w:trPr>
        <w:tc>
          <w:tcPr>
            <w:tcW w:w="1669" w:type="dxa"/>
            <w:vMerge w:val="restart"/>
            <w:tcBorders>
              <w:top w:val="single" w:sz="4" w:space="0" w:color="00000A"/>
              <w:left w:val="single" w:sz="12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  <w:jc w:val="center"/>
            </w:pPr>
            <w:r>
              <w:rPr>
                <w:b/>
                <w:sz w:val="24"/>
              </w:rPr>
              <w:t>代表人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  <w:jc w:val="center"/>
            </w:pPr>
            <w:r>
              <w:rPr>
                <w:rFonts w:ascii="標楷體" w:hAnsi="標楷體" w:cs="Times New Roman"/>
                <w:b/>
                <w:kern w:val="0"/>
                <w:sz w:val="24"/>
              </w:rPr>
              <w:t>姓   名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  <w:jc w:val="center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pStyle w:val="a3"/>
              <w:spacing w:after="0" w:line="240" w:lineRule="auto"/>
              <w:jc w:val="center"/>
            </w:pPr>
            <w:r>
              <w:rPr>
                <w:b/>
                <w:sz w:val="24"/>
              </w:rPr>
              <w:t>身分證統一編號</w:t>
            </w:r>
          </w:p>
        </w:tc>
        <w:tc>
          <w:tcPr>
            <w:tcW w:w="25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</w:pPr>
          </w:p>
        </w:tc>
      </w:tr>
      <w:tr w:rsidR="00D027C2" w:rsidTr="00D840CE">
        <w:tblPrEx>
          <w:tblCellMar>
            <w:left w:w="10" w:type="dxa"/>
            <w:right w:w="10" w:type="dxa"/>
          </w:tblCellMar>
        </w:tblPrEx>
        <w:trPr>
          <w:cantSplit/>
          <w:trHeight w:val="347"/>
        </w:trPr>
        <w:tc>
          <w:tcPr>
            <w:tcW w:w="1669" w:type="dxa"/>
            <w:vMerge/>
            <w:tcBorders>
              <w:left w:val="single" w:sz="12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6A6D5D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  <w:jc w:val="center"/>
            </w:pPr>
            <w:r>
              <w:rPr>
                <w:rFonts w:ascii="標楷體" w:hAnsi="標楷體" w:cs="Times New Roman"/>
                <w:b/>
                <w:kern w:val="0"/>
                <w:sz w:val="24"/>
              </w:rPr>
              <w:t>地   址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114763">
            <w:pPr>
              <w:widowControl/>
              <w:spacing w:line="360" w:lineRule="exac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  <w:jc w:val="center"/>
            </w:pPr>
            <w:r>
              <w:rPr>
                <w:rFonts w:ascii="標楷體" w:hAnsi="標楷體" w:cs="Times New Roman"/>
                <w:b/>
                <w:kern w:val="0"/>
                <w:sz w:val="24"/>
              </w:rPr>
              <w:t>電    話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</w:pPr>
          </w:p>
        </w:tc>
      </w:tr>
      <w:tr w:rsidR="00D027C2" w:rsidTr="00D840CE">
        <w:tblPrEx>
          <w:tblCellMar>
            <w:left w:w="10" w:type="dxa"/>
            <w:right w:w="10" w:type="dxa"/>
          </w:tblCellMar>
        </w:tblPrEx>
        <w:trPr>
          <w:cantSplit/>
          <w:trHeight w:val="375"/>
        </w:trPr>
        <w:tc>
          <w:tcPr>
            <w:tcW w:w="1669" w:type="dxa"/>
            <w:vMerge/>
            <w:tcBorders>
              <w:left w:val="single" w:sz="12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27C2" w:rsidRDefault="00D027C2" w:rsidP="006A6D5D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  <w:jc w:val="center"/>
              <w:rPr>
                <w:rFonts w:ascii="標楷體" w:hAnsi="標楷體" w:cs="Times New Roman"/>
                <w:b/>
                <w:kern w:val="0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114763">
            <w:pPr>
              <w:widowControl/>
              <w:spacing w:line="360" w:lineRule="exac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jc w:val="center"/>
              <w:rPr>
                <w:rFonts w:ascii="標楷體" w:hAnsi="標楷體" w:cs="Times New Roman"/>
                <w:b/>
                <w:kern w:val="0"/>
                <w:sz w:val="24"/>
              </w:rPr>
            </w:pPr>
            <w:r>
              <w:rPr>
                <w:rFonts w:ascii="標楷體" w:hAnsi="標楷體" w:cs="Times New Roman" w:hint="eastAsia"/>
                <w:b/>
                <w:kern w:val="0"/>
                <w:sz w:val="24"/>
                <w:lang w:eastAsia="zh-HK"/>
              </w:rPr>
              <w:t>電子信箱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</w:pPr>
          </w:p>
        </w:tc>
      </w:tr>
      <w:tr w:rsidR="00D027C2" w:rsidTr="00D840CE">
        <w:tblPrEx>
          <w:tblCellMar>
            <w:left w:w="10" w:type="dxa"/>
            <w:right w:w="10" w:type="dxa"/>
          </w:tblCellMar>
        </w:tblPrEx>
        <w:trPr>
          <w:cantSplit/>
          <w:trHeight w:val="693"/>
        </w:trPr>
        <w:tc>
          <w:tcPr>
            <w:tcW w:w="1669" w:type="dxa"/>
            <w:vMerge w:val="restart"/>
            <w:tcBorders>
              <w:top w:val="single" w:sz="4" w:space="0" w:color="00000A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Pr="00243784" w:rsidRDefault="00D027C2" w:rsidP="006A6D5D">
            <w:pPr>
              <w:pStyle w:val="a3"/>
              <w:jc w:val="center"/>
              <w:rPr>
                <w:sz w:val="24"/>
              </w:rPr>
            </w:pPr>
            <w:r w:rsidRPr="00243784">
              <w:rPr>
                <w:rFonts w:ascii="標楷體" w:hAnsi="標楷體"/>
                <w:b/>
                <w:sz w:val="24"/>
              </w:rPr>
              <w:t>代理人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  <w:jc w:val="center"/>
            </w:pPr>
            <w:r>
              <w:rPr>
                <w:rFonts w:ascii="標楷體" w:hAnsi="標楷體" w:cs="Times New Roman"/>
                <w:b/>
                <w:kern w:val="0"/>
                <w:sz w:val="24"/>
              </w:rPr>
              <w:t>姓   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  <w:jc w:val="center"/>
            </w:pPr>
            <w:r>
              <w:rPr>
                <w:rFonts w:ascii="標楷體" w:hAnsi="標楷體" w:cs="Times New Roman"/>
                <w:b/>
                <w:kern w:val="0"/>
                <w:sz w:val="24"/>
              </w:rPr>
              <w:t>身分證統一編號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</w:pPr>
          </w:p>
        </w:tc>
      </w:tr>
      <w:tr w:rsidR="00D027C2" w:rsidTr="00D840CE">
        <w:tblPrEx>
          <w:tblCellMar>
            <w:left w:w="10" w:type="dxa"/>
            <w:right w:w="10" w:type="dxa"/>
          </w:tblCellMar>
        </w:tblPrEx>
        <w:trPr>
          <w:cantSplit/>
          <w:trHeight w:val="345"/>
        </w:trPr>
        <w:tc>
          <w:tcPr>
            <w:tcW w:w="166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  <w:jc w:val="center"/>
            </w:pPr>
            <w:r>
              <w:rPr>
                <w:rFonts w:ascii="標楷體" w:hAnsi="標楷體" w:cs="Times New Roman"/>
                <w:b/>
                <w:kern w:val="0"/>
                <w:sz w:val="24"/>
              </w:rPr>
              <w:t>地   址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  <w:jc w:val="center"/>
            </w:pPr>
            <w:r>
              <w:rPr>
                <w:rFonts w:ascii="標楷體" w:hAnsi="標楷體" w:cs="Times New Roman"/>
                <w:b/>
                <w:kern w:val="0"/>
                <w:sz w:val="24"/>
              </w:rPr>
              <w:t>電    話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</w:pPr>
          </w:p>
        </w:tc>
      </w:tr>
      <w:tr w:rsidR="00D027C2" w:rsidTr="00D840CE">
        <w:tblPrEx>
          <w:tblCellMar>
            <w:left w:w="10" w:type="dxa"/>
            <w:right w:w="10" w:type="dxa"/>
          </w:tblCellMar>
        </w:tblPrEx>
        <w:trPr>
          <w:cantSplit/>
          <w:trHeight w:val="340"/>
        </w:trPr>
        <w:tc>
          <w:tcPr>
            <w:tcW w:w="1669" w:type="dxa"/>
            <w:vMerge/>
            <w:tcBorders>
              <w:left w:val="single" w:sz="12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  <w:jc w:val="center"/>
              <w:rPr>
                <w:rFonts w:ascii="標楷體" w:hAnsi="標楷體" w:cs="Times New Roman"/>
                <w:b/>
                <w:kern w:val="0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jc w:val="center"/>
              <w:rPr>
                <w:rFonts w:ascii="標楷體" w:hAnsi="標楷體" w:cs="Times New Roman"/>
                <w:b/>
                <w:kern w:val="0"/>
                <w:sz w:val="24"/>
              </w:rPr>
            </w:pPr>
            <w:r>
              <w:rPr>
                <w:rFonts w:ascii="標楷體" w:hAnsi="標楷體" w:cs="Times New Roman"/>
                <w:b/>
                <w:kern w:val="0"/>
                <w:sz w:val="24"/>
              </w:rPr>
              <w:t>電</w:t>
            </w:r>
            <w:r>
              <w:rPr>
                <w:rFonts w:ascii="標楷體" w:hAnsi="標楷體" w:cs="Times New Roman" w:hint="eastAsia"/>
                <w:b/>
                <w:kern w:val="0"/>
                <w:sz w:val="24"/>
                <w:lang w:eastAsia="zh-HK"/>
              </w:rPr>
              <w:t>子信箱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027C2" w:rsidRDefault="00D027C2" w:rsidP="006A6D5D">
            <w:pPr>
              <w:widowControl/>
            </w:pPr>
          </w:p>
        </w:tc>
      </w:tr>
      <w:tr w:rsidR="00A40733" w:rsidTr="00D027C2">
        <w:trPr>
          <w:cantSplit/>
        </w:trPr>
        <w:tc>
          <w:tcPr>
            <w:tcW w:w="1669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0733" w:rsidRDefault="00A40733" w:rsidP="006A6D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申請協助</w:t>
            </w:r>
          </w:p>
          <w:p w:rsidR="00A40733" w:rsidRDefault="00A40733" w:rsidP="006A6D5D">
            <w:pPr>
              <w:pStyle w:val="a3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案件類型</w:t>
            </w:r>
          </w:p>
          <w:p w:rsidR="00A40733" w:rsidRDefault="00A40733" w:rsidP="006A6D5D">
            <w:pPr>
              <w:pStyle w:val="a3"/>
              <w:spacing w:after="0" w:line="240" w:lineRule="auto"/>
              <w:jc w:val="center"/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可複選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8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0"/>
            </w:tcBorders>
            <w:shd w:val="clear" w:color="auto" w:fill="auto"/>
          </w:tcPr>
          <w:p w:rsidR="00A40733" w:rsidRDefault="00A40733" w:rsidP="006A6D5D">
            <w:pPr>
              <w:widowControl/>
              <w:rPr>
                <w:rFonts w:ascii="標楷體" w:hAnsi="標楷體" w:cs="Times New Roman"/>
                <w:kern w:val="0"/>
                <w:sz w:val="24"/>
              </w:rPr>
            </w:pPr>
            <w:r>
              <w:rPr>
                <w:rFonts w:ascii="標楷體" w:hAnsi="標楷體" w:cs="Times New Roman"/>
                <w:kern w:val="0"/>
                <w:sz w:val="24"/>
              </w:rPr>
              <w:t>□稅捐爭議溝通與協調案件</w:t>
            </w:r>
          </w:p>
          <w:p w:rsidR="00A40733" w:rsidRDefault="00A40733" w:rsidP="006A6D5D">
            <w:pPr>
              <w:widowControl/>
              <w:rPr>
                <w:rFonts w:ascii="標楷體" w:hAnsi="標楷體" w:cs="Times New Roman"/>
                <w:kern w:val="0"/>
                <w:sz w:val="24"/>
              </w:rPr>
            </w:pPr>
            <w:r>
              <w:rPr>
                <w:rFonts w:ascii="標楷體" w:hAnsi="標楷體" w:cs="Times New Roman"/>
                <w:kern w:val="0"/>
                <w:sz w:val="24"/>
              </w:rPr>
              <w:t>□申訴或陳情案件</w:t>
            </w:r>
          </w:p>
          <w:p w:rsidR="00A40733" w:rsidRDefault="00A40733" w:rsidP="006A6D5D">
            <w:pPr>
              <w:widowControl/>
            </w:pPr>
            <w:r>
              <w:rPr>
                <w:rFonts w:ascii="標楷體" w:hAnsi="標楷體" w:cs="Times New Roman"/>
                <w:kern w:val="0"/>
                <w:sz w:val="24"/>
              </w:rPr>
              <w:t>□行政救濟諮詢與協助案件</w:t>
            </w:r>
          </w:p>
        </w:tc>
      </w:tr>
      <w:tr w:rsidR="00A40733" w:rsidTr="00931CC7">
        <w:trPr>
          <w:cantSplit/>
          <w:trHeight w:val="454"/>
        </w:trPr>
        <w:tc>
          <w:tcPr>
            <w:tcW w:w="1669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0733" w:rsidRDefault="00A40733" w:rsidP="006A6D5D">
            <w:pPr>
              <w:jc w:val="center"/>
            </w:pPr>
            <w:r>
              <w:rPr>
                <w:b/>
                <w:sz w:val="24"/>
              </w:rPr>
              <w:t>申請方式</w:t>
            </w:r>
          </w:p>
        </w:tc>
        <w:tc>
          <w:tcPr>
            <w:tcW w:w="8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0"/>
            </w:tcBorders>
            <w:shd w:val="clear" w:color="auto" w:fill="auto"/>
            <w:vAlign w:val="center"/>
          </w:tcPr>
          <w:p w:rsidR="00A40733" w:rsidRDefault="00A40733" w:rsidP="005D29B3">
            <w:pPr>
              <w:widowControl/>
              <w:jc w:val="both"/>
            </w:pPr>
            <w:r>
              <w:rPr>
                <w:rFonts w:ascii="標楷體" w:hAnsi="標楷體" w:cs="Times New Roman"/>
                <w:kern w:val="0"/>
                <w:sz w:val="24"/>
              </w:rPr>
              <w:t>□現場申請 □書面或傳真申請 □電話申請(紀錄人：         )</w:t>
            </w:r>
            <w:r>
              <w:t xml:space="preserve"> </w:t>
            </w:r>
            <w:r>
              <w:rPr>
                <w:rFonts w:ascii="標楷體" w:hAnsi="標楷體" w:cs="Times New Roman"/>
                <w:kern w:val="0"/>
                <w:sz w:val="24"/>
              </w:rPr>
              <w:t>□網路申請</w:t>
            </w:r>
          </w:p>
        </w:tc>
      </w:tr>
      <w:tr w:rsidR="00A40733" w:rsidTr="00931CC7">
        <w:trPr>
          <w:cantSplit/>
          <w:trHeight w:val="454"/>
        </w:trPr>
        <w:tc>
          <w:tcPr>
            <w:tcW w:w="1669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0733" w:rsidRDefault="00A40733" w:rsidP="006A6D5D">
            <w:pPr>
              <w:jc w:val="center"/>
            </w:pPr>
            <w:r>
              <w:rPr>
                <w:b/>
                <w:sz w:val="24"/>
              </w:rPr>
              <w:t>希望回復方式</w:t>
            </w:r>
          </w:p>
        </w:tc>
        <w:tc>
          <w:tcPr>
            <w:tcW w:w="8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0"/>
            </w:tcBorders>
            <w:shd w:val="clear" w:color="auto" w:fill="auto"/>
            <w:vAlign w:val="center"/>
          </w:tcPr>
          <w:p w:rsidR="00A40733" w:rsidRDefault="00A40733" w:rsidP="005D29B3">
            <w:pPr>
              <w:widowControl/>
              <w:jc w:val="both"/>
            </w:pPr>
            <w:r>
              <w:rPr>
                <w:rFonts w:ascii="標楷體" w:hAnsi="標楷體" w:cs="Times New Roman"/>
                <w:kern w:val="0"/>
                <w:sz w:val="24"/>
              </w:rPr>
              <w:t>□現場答復 □書面答復 □電話答復 □網路答復</w:t>
            </w:r>
          </w:p>
        </w:tc>
      </w:tr>
      <w:tr w:rsidR="00A40733" w:rsidTr="00D027C2">
        <w:trPr>
          <w:cantSplit/>
        </w:trPr>
        <w:tc>
          <w:tcPr>
            <w:tcW w:w="1669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0733" w:rsidRDefault="00A40733" w:rsidP="006A6D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稅目別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業務別</w:t>
            </w:r>
          </w:p>
          <w:p w:rsidR="00A40733" w:rsidRDefault="00A40733" w:rsidP="006A6D5D">
            <w:pPr>
              <w:jc w:val="center"/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可複選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8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0"/>
            </w:tcBorders>
            <w:shd w:val="clear" w:color="auto" w:fill="auto"/>
          </w:tcPr>
          <w:p w:rsidR="00A40733" w:rsidRDefault="00A40733" w:rsidP="006A6D5D">
            <w:pPr>
              <w:widowControl/>
              <w:rPr>
                <w:rFonts w:ascii="標楷體" w:hAnsi="標楷體" w:cs="Times New Roman"/>
                <w:kern w:val="0"/>
                <w:sz w:val="24"/>
              </w:rPr>
            </w:pPr>
            <w:r>
              <w:rPr>
                <w:rFonts w:ascii="標楷體" w:hAnsi="標楷體" w:cs="Times New Roman"/>
                <w:kern w:val="0"/>
                <w:sz w:val="24"/>
              </w:rPr>
              <w:t>□地價稅 □房屋稅 □土地增值稅 □契稅 □使用牌照稅 □印花稅 □娛樂稅</w:t>
            </w:r>
          </w:p>
          <w:p w:rsidR="00A40733" w:rsidRDefault="00A40733" w:rsidP="006A6D5D">
            <w:pPr>
              <w:widowControl/>
            </w:pPr>
            <w:r>
              <w:rPr>
                <w:rFonts w:ascii="標楷體" w:hAnsi="標楷體" w:cs="Times New Roman"/>
                <w:kern w:val="0"/>
                <w:sz w:val="24"/>
              </w:rPr>
              <w:t>□其他_______________</w:t>
            </w:r>
          </w:p>
        </w:tc>
      </w:tr>
      <w:tr w:rsidR="00A40733" w:rsidTr="00E86517">
        <w:trPr>
          <w:cantSplit/>
          <w:trHeight w:val="2000"/>
        </w:trPr>
        <w:tc>
          <w:tcPr>
            <w:tcW w:w="1669" w:type="dxa"/>
            <w:tcBorders>
              <w:left w:val="single" w:sz="12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0733" w:rsidRDefault="00A40733" w:rsidP="006A6D5D">
            <w:pPr>
              <w:widowControl/>
              <w:jc w:val="center"/>
            </w:pPr>
            <w:r>
              <w:rPr>
                <w:rFonts w:ascii="標楷體" w:hAnsi="標楷體" w:cs="Times New Roman"/>
                <w:b/>
                <w:kern w:val="0"/>
                <w:sz w:val="24"/>
              </w:rPr>
              <w:t>申請內容</w:t>
            </w:r>
          </w:p>
        </w:tc>
        <w:tc>
          <w:tcPr>
            <w:tcW w:w="8680" w:type="dxa"/>
            <w:gridSpan w:val="5"/>
            <w:tcBorders>
              <w:left w:val="single" w:sz="4" w:space="0" w:color="00000A"/>
              <w:bottom w:val="single" w:sz="4" w:space="0" w:color="00000A"/>
              <w:right w:val="single" w:sz="12" w:space="0" w:color="000000"/>
            </w:tcBorders>
            <w:shd w:val="clear" w:color="auto" w:fill="auto"/>
          </w:tcPr>
          <w:p w:rsidR="00A40733" w:rsidRDefault="00A40733" w:rsidP="002835D6">
            <w:pPr>
              <w:widowControl/>
              <w:spacing w:line="440" w:lineRule="exact"/>
            </w:pPr>
          </w:p>
        </w:tc>
      </w:tr>
      <w:tr w:rsidR="00A40733" w:rsidTr="00637C28">
        <w:trPr>
          <w:cantSplit/>
          <w:trHeight w:val="521"/>
        </w:trPr>
        <w:tc>
          <w:tcPr>
            <w:tcW w:w="1669" w:type="dxa"/>
            <w:tcBorders>
              <w:left w:val="single" w:sz="12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0733" w:rsidRDefault="00A40733" w:rsidP="006A6D5D">
            <w:pPr>
              <w:widowControl/>
              <w:jc w:val="center"/>
            </w:pPr>
            <w:r>
              <w:rPr>
                <w:rFonts w:ascii="標楷體" w:hAnsi="標楷體" w:cs="Times New Roman"/>
                <w:b/>
                <w:kern w:val="0"/>
                <w:sz w:val="24"/>
              </w:rPr>
              <w:t>相關證據</w:t>
            </w:r>
          </w:p>
        </w:tc>
        <w:tc>
          <w:tcPr>
            <w:tcW w:w="8680" w:type="dxa"/>
            <w:gridSpan w:val="5"/>
            <w:tcBorders>
              <w:left w:val="single" w:sz="4" w:space="0" w:color="00000A"/>
              <w:bottom w:val="single" w:sz="4" w:space="0" w:color="00000A"/>
              <w:right w:val="single" w:sz="12" w:space="0" w:color="000000"/>
            </w:tcBorders>
            <w:shd w:val="clear" w:color="auto" w:fill="auto"/>
          </w:tcPr>
          <w:p w:rsidR="00A40733" w:rsidRDefault="00A40733" w:rsidP="006A6D5D">
            <w:pPr>
              <w:widowControl/>
            </w:pPr>
          </w:p>
        </w:tc>
      </w:tr>
      <w:tr w:rsidR="00A40733" w:rsidTr="00D840CE">
        <w:trPr>
          <w:cantSplit/>
          <w:trHeight w:val="1422"/>
        </w:trPr>
        <w:tc>
          <w:tcPr>
            <w:tcW w:w="10349" w:type="dxa"/>
            <w:gridSpan w:val="6"/>
            <w:tcBorders>
              <w:left w:val="single" w:sz="12" w:space="0" w:color="000000"/>
              <w:bottom w:val="single" w:sz="4" w:space="0" w:color="00000A"/>
              <w:right w:val="single" w:sz="12" w:space="0" w:color="000000"/>
            </w:tcBorders>
            <w:shd w:val="clear" w:color="auto" w:fill="auto"/>
          </w:tcPr>
          <w:p w:rsidR="00A40733" w:rsidRDefault="00A40733" w:rsidP="00E86517">
            <w:pPr>
              <w:pStyle w:val="a3"/>
              <w:spacing w:beforeLines="20" w:before="72" w:after="0" w:line="360" w:lineRule="auto"/>
              <w:rPr>
                <w:sz w:val="24"/>
              </w:rPr>
            </w:pPr>
            <w:r>
              <w:rPr>
                <w:sz w:val="24"/>
              </w:rPr>
              <w:t>申請人：</w:t>
            </w:r>
            <w:r>
              <w:rPr>
                <w:sz w:val="24"/>
              </w:rPr>
              <w:t xml:space="preserve">                                  (</w:t>
            </w:r>
            <w:r>
              <w:rPr>
                <w:sz w:val="24"/>
              </w:rPr>
              <w:t>簽章</w:t>
            </w:r>
            <w:r>
              <w:rPr>
                <w:sz w:val="24"/>
              </w:rPr>
              <w:t xml:space="preserve">) </w:t>
            </w:r>
          </w:p>
          <w:p w:rsidR="00A40733" w:rsidRDefault="00A40733" w:rsidP="006A6D5D">
            <w:pPr>
              <w:pStyle w:val="a3"/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代表人：</w:t>
            </w:r>
            <w:r>
              <w:rPr>
                <w:sz w:val="24"/>
              </w:rPr>
              <w:t xml:space="preserve">                                  (</w:t>
            </w:r>
            <w:r>
              <w:rPr>
                <w:sz w:val="24"/>
              </w:rPr>
              <w:t>簽章</w:t>
            </w:r>
            <w:r>
              <w:rPr>
                <w:sz w:val="24"/>
              </w:rPr>
              <w:t>)</w:t>
            </w:r>
          </w:p>
          <w:p w:rsidR="00A40733" w:rsidRDefault="00A40733" w:rsidP="00E86517">
            <w:pPr>
              <w:pStyle w:val="a3"/>
              <w:spacing w:afterLines="20" w:after="72" w:line="360" w:lineRule="auto"/>
            </w:pPr>
            <w:r>
              <w:rPr>
                <w:sz w:val="24"/>
              </w:rPr>
              <w:t>代理人：</w:t>
            </w:r>
            <w:r>
              <w:rPr>
                <w:sz w:val="24"/>
              </w:rPr>
              <w:t xml:space="preserve">                                  (</w:t>
            </w:r>
            <w:r>
              <w:rPr>
                <w:sz w:val="24"/>
              </w:rPr>
              <w:t>簽章</w:t>
            </w:r>
            <w:r>
              <w:rPr>
                <w:sz w:val="24"/>
              </w:rPr>
              <w:t>)</w:t>
            </w:r>
          </w:p>
        </w:tc>
      </w:tr>
      <w:tr w:rsidR="00A40733" w:rsidTr="00054A18">
        <w:trPr>
          <w:cantSplit/>
          <w:trHeight w:val="1643"/>
        </w:trPr>
        <w:tc>
          <w:tcPr>
            <w:tcW w:w="1669" w:type="dxa"/>
            <w:tcBorders>
              <w:top w:val="single" w:sz="4" w:space="0" w:color="00000A"/>
              <w:left w:val="single" w:sz="12" w:space="0" w:color="000000"/>
              <w:bottom w:val="single" w:sz="12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A40733" w:rsidRPr="002E3817" w:rsidRDefault="00637C28" w:rsidP="006A6D5D">
            <w:pPr>
              <w:widowControl/>
              <w:spacing w:line="440" w:lineRule="exact"/>
              <w:jc w:val="center"/>
              <w:rPr>
                <w:b/>
                <w:sz w:val="24"/>
              </w:rPr>
            </w:pPr>
            <w:r w:rsidRPr="002E3817">
              <w:rPr>
                <w:rFonts w:hint="eastAsia"/>
                <w:b/>
                <w:sz w:val="24"/>
              </w:rPr>
              <w:t>聲</w:t>
            </w:r>
            <w:r w:rsidRPr="002E3817">
              <w:rPr>
                <w:rFonts w:hint="eastAsia"/>
                <w:b/>
                <w:sz w:val="24"/>
                <w:lang w:eastAsia="zh-HK"/>
              </w:rPr>
              <w:t>明迴</w:t>
            </w:r>
            <w:r w:rsidRPr="002E3817">
              <w:rPr>
                <w:rFonts w:hint="eastAsia"/>
                <w:b/>
                <w:sz w:val="24"/>
              </w:rPr>
              <w:t>避</w:t>
            </w:r>
            <w:r w:rsidRPr="002E3817">
              <w:rPr>
                <w:rFonts w:hint="eastAsia"/>
                <w:b/>
                <w:sz w:val="24"/>
                <w:lang w:eastAsia="zh-HK"/>
              </w:rPr>
              <w:t>事項</w:t>
            </w:r>
          </w:p>
        </w:tc>
        <w:tc>
          <w:tcPr>
            <w:tcW w:w="8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840CE" w:rsidRDefault="00CF4DD6" w:rsidP="002E3817">
            <w:pPr>
              <w:widowControl/>
              <w:spacing w:line="360" w:lineRule="exact"/>
              <w:jc w:val="both"/>
              <w:rPr>
                <w:rFonts w:ascii="標楷體" w:hAnsi="標楷體"/>
                <w:b/>
                <w:bCs/>
                <w:kern w:val="28"/>
                <w:sz w:val="24"/>
              </w:rPr>
            </w:pPr>
            <w:r>
              <w:rPr>
                <w:rFonts w:ascii="標楷體" w:hAnsi="標楷體" w:hint="eastAsia"/>
                <w:b/>
                <w:kern w:val="28"/>
                <w:sz w:val="24"/>
                <w:lang w:eastAsia="zh-HK"/>
              </w:rPr>
              <w:t>受理本案</w:t>
            </w:r>
            <w:r w:rsidR="007B7A84">
              <w:rPr>
                <w:rFonts w:ascii="標楷體" w:hAnsi="標楷體"/>
                <w:b/>
                <w:kern w:val="28"/>
                <w:sz w:val="24"/>
              </w:rPr>
              <w:t>納保</w:t>
            </w:r>
            <w:r w:rsidR="00931CC7" w:rsidRPr="002E3817">
              <w:rPr>
                <w:rFonts w:ascii="標楷體" w:hAnsi="標楷體"/>
                <w:b/>
                <w:kern w:val="28"/>
                <w:sz w:val="24"/>
              </w:rPr>
              <w:t>官</w:t>
            </w:r>
            <w:r>
              <w:rPr>
                <w:rFonts w:ascii="標楷體" w:hAnsi="標楷體"/>
                <w:b/>
                <w:bCs/>
                <w:kern w:val="28"/>
                <w:sz w:val="24"/>
              </w:rPr>
              <w:t>現為或曾為與權利保護事項</w:t>
            </w:r>
            <w:r w:rsidR="007B7A84">
              <w:rPr>
                <w:rFonts w:ascii="標楷體" w:hAnsi="標楷體" w:hint="eastAsia"/>
                <w:b/>
                <w:bCs/>
                <w:kern w:val="28"/>
                <w:sz w:val="24"/>
              </w:rPr>
              <w:t>所</w:t>
            </w:r>
            <w:r w:rsidR="007B7A84">
              <w:rPr>
                <w:rFonts w:ascii="標楷體" w:hAnsi="標楷體"/>
                <w:b/>
                <w:bCs/>
                <w:kern w:val="28"/>
                <w:sz w:val="24"/>
              </w:rPr>
              <w:t>牽涉</w:t>
            </w:r>
            <w:r w:rsidR="00931CC7" w:rsidRPr="002E3817">
              <w:rPr>
                <w:rFonts w:ascii="標楷體" w:hAnsi="標楷體"/>
                <w:b/>
                <w:bCs/>
                <w:kern w:val="28"/>
                <w:sz w:val="24"/>
              </w:rPr>
              <w:t>之核稿人員</w:t>
            </w:r>
            <w:r w:rsidR="007B7A84">
              <w:rPr>
                <w:rFonts w:ascii="標楷體" w:hAnsi="標楷體" w:hint="eastAsia"/>
                <w:b/>
                <w:bCs/>
                <w:kern w:val="28"/>
                <w:sz w:val="24"/>
              </w:rPr>
              <w:t>時</w:t>
            </w:r>
            <w:r w:rsidR="007B7A84">
              <w:rPr>
                <w:rFonts w:ascii="標楷體" w:hAnsi="標楷體"/>
                <w:b/>
                <w:bCs/>
                <w:kern w:val="28"/>
                <w:sz w:val="24"/>
              </w:rPr>
              <w:t>，</w:t>
            </w:r>
            <w:r w:rsidR="007B7A84">
              <w:rPr>
                <w:rFonts w:ascii="標楷體" w:hAnsi="標楷體" w:hint="eastAsia"/>
                <w:b/>
                <w:bCs/>
                <w:kern w:val="28"/>
                <w:sz w:val="24"/>
              </w:rPr>
              <w:t>是否同意</w:t>
            </w:r>
            <w:r w:rsidR="007B7A84">
              <w:rPr>
                <w:rFonts w:ascii="標楷體" w:hAnsi="標楷體"/>
                <w:b/>
                <w:bCs/>
                <w:kern w:val="28"/>
                <w:sz w:val="24"/>
              </w:rPr>
              <w:t>該納保</w:t>
            </w:r>
            <w:r w:rsidR="00160E66" w:rsidRPr="002E3817">
              <w:rPr>
                <w:rFonts w:ascii="標楷體" w:hAnsi="標楷體"/>
                <w:b/>
                <w:bCs/>
                <w:kern w:val="28"/>
                <w:sz w:val="24"/>
              </w:rPr>
              <w:t>官繼續承辦</w:t>
            </w:r>
            <w:r w:rsidR="00D840CE">
              <w:rPr>
                <w:rFonts w:ascii="新細明體" w:eastAsia="新細明體" w:hAnsi="新細明體" w:hint="eastAsia"/>
                <w:b/>
                <w:bCs/>
                <w:kern w:val="28"/>
                <w:sz w:val="24"/>
              </w:rPr>
              <w:t>。</w:t>
            </w:r>
          </w:p>
          <w:p w:rsidR="00931CC7" w:rsidRPr="002E3817" w:rsidRDefault="00D840CE" w:rsidP="002E3817">
            <w:pPr>
              <w:widowControl/>
              <w:spacing w:line="360" w:lineRule="exact"/>
              <w:jc w:val="both"/>
              <w:rPr>
                <w:rFonts w:ascii="標楷體" w:hAnsi="標楷體"/>
                <w:b/>
                <w:kern w:val="28"/>
                <w:sz w:val="24"/>
              </w:rPr>
            </w:pPr>
            <w:r>
              <w:rPr>
                <w:rFonts w:ascii="標楷體" w:hAnsi="標楷體" w:cs="Times New Roman"/>
                <w:kern w:val="0"/>
                <w:sz w:val="24"/>
              </w:rPr>
              <w:t>□</w:t>
            </w:r>
            <w:r w:rsidRPr="002E3817">
              <w:rPr>
                <w:rFonts w:ascii="標楷體" w:hAnsi="標楷體"/>
                <w:b/>
                <w:bCs/>
                <w:kern w:val="28"/>
                <w:sz w:val="24"/>
              </w:rPr>
              <w:t>同意</w:t>
            </w:r>
            <w:r w:rsidR="00931CC7" w:rsidRPr="002E3817">
              <w:rPr>
                <w:rFonts w:ascii="標楷體" w:hAnsi="標楷體"/>
                <w:b/>
                <w:kern w:val="28"/>
                <w:sz w:val="24"/>
              </w:rPr>
              <w:t xml:space="preserve">   </w:t>
            </w:r>
          </w:p>
          <w:p w:rsidR="00A40733" w:rsidRPr="00931CC7" w:rsidRDefault="002F1BCC" w:rsidP="00E86517">
            <w:pPr>
              <w:widowControl/>
              <w:spacing w:line="400" w:lineRule="exact"/>
              <w:jc w:val="both"/>
              <w:rPr>
                <w:b/>
                <w:kern w:val="28"/>
                <w:szCs w:val="28"/>
              </w:rPr>
            </w:pPr>
            <w:r>
              <w:rPr>
                <w:rFonts w:ascii="標楷體" w:hAnsi="標楷體" w:cs="Times New Roman"/>
                <w:kern w:val="0"/>
                <w:sz w:val="24"/>
              </w:rPr>
              <w:t>□</w:t>
            </w:r>
            <w:r w:rsidRPr="002F1BCC">
              <w:rPr>
                <w:rFonts w:ascii="標楷體" w:hAnsi="標楷體" w:hint="eastAsia"/>
                <w:b/>
                <w:bCs/>
                <w:kern w:val="28"/>
                <w:sz w:val="24"/>
              </w:rPr>
              <w:t>不</w:t>
            </w:r>
            <w:r w:rsidRPr="002E3817">
              <w:rPr>
                <w:rFonts w:ascii="標楷體" w:hAnsi="標楷體"/>
                <w:b/>
                <w:bCs/>
                <w:kern w:val="28"/>
                <w:sz w:val="24"/>
              </w:rPr>
              <w:t>同意</w:t>
            </w:r>
            <w:r w:rsidRPr="002E3817">
              <w:rPr>
                <w:rFonts w:ascii="標楷體" w:hAnsi="標楷體" w:hint="eastAsia"/>
                <w:b/>
                <w:kern w:val="28"/>
                <w:sz w:val="24"/>
              </w:rPr>
              <w:t xml:space="preserve"> </w:t>
            </w:r>
            <w:r w:rsidR="00931CC7" w:rsidRPr="002E3817">
              <w:rPr>
                <w:rFonts w:ascii="標楷體" w:hAnsi="標楷體"/>
                <w:b/>
                <w:kern w:val="28"/>
                <w:sz w:val="24"/>
              </w:rPr>
              <w:t xml:space="preserve">               </w:t>
            </w:r>
            <w:bookmarkStart w:id="0" w:name="_GoBack"/>
            <w:bookmarkEnd w:id="0"/>
            <w:r w:rsidR="00931CC7" w:rsidRPr="002E3817">
              <w:rPr>
                <w:rFonts w:ascii="標楷體" w:hAnsi="標楷體"/>
                <w:b/>
                <w:kern w:val="28"/>
                <w:sz w:val="24"/>
              </w:rPr>
              <w:t xml:space="preserve">            </w:t>
            </w:r>
            <w:r w:rsidR="002E3817">
              <w:rPr>
                <w:rFonts w:ascii="標楷體" w:hAnsi="標楷體"/>
                <w:b/>
                <w:kern w:val="28"/>
                <w:sz w:val="24"/>
              </w:rPr>
              <w:t xml:space="preserve">    </w:t>
            </w:r>
            <w:r w:rsidR="00931CC7" w:rsidRPr="002E3817">
              <w:rPr>
                <w:rFonts w:ascii="標楷體" w:hAnsi="標楷體" w:hint="eastAsia"/>
                <w:b/>
                <w:kern w:val="28"/>
                <w:sz w:val="24"/>
                <w:lang w:eastAsia="zh-HK"/>
              </w:rPr>
              <w:t>申請人</w:t>
            </w:r>
            <w:r w:rsidR="00931CC7" w:rsidRPr="002E3817">
              <w:rPr>
                <w:rFonts w:ascii="標楷體" w:hAnsi="標楷體"/>
                <w:b/>
                <w:sz w:val="24"/>
              </w:rPr>
              <w:t>：</w:t>
            </w:r>
            <w:r w:rsidR="00931CC7" w:rsidRPr="002E3817">
              <w:rPr>
                <w:rFonts w:ascii="標楷體" w:hAnsi="標楷體" w:hint="eastAsia"/>
                <w:b/>
                <w:sz w:val="24"/>
              </w:rPr>
              <w:t xml:space="preserve"> </w:t>
            </w:r>
            <w:r w:rsidR="00931CC7" w:rsidRPr="002E3817">
              <w:rPr>
                <w:rFonts w:ascii="標楷體" w:hAnsi="標楷體"/>
                <w:b/>
                <w:sz w:val="24"/>
              </w:rPr>
              <w:t xml:space="preserve">    </w:t>
            </w:r>
            <w:r w:rsidR="001F7B07">
              <w:rPr>
                <w:rFonts w:ascii="標楷體" w:hAnsi="標楷體"/>
                <w:b/>
                <w:sz w:val="24"/>
              </w:rPr>
              <w:t xml:space="preserve">   </w:t>
            </w:r>
            <w:r w:rsidR="00931CC7" w:rsidRPr="002E3817">
              <w:rPr>
                <w:rFonts w:ascii="標楷體" w:hAnsi="標楷體"/>
                <w:b/>
                <w:sz w:val="24"/>
              </w:rPr>
              <w:t xml:space="preserve">     </w:t>
            </w:r>
            <w:r w:rsidR="002E3817">
              <w:rPr>
                <w:rFonts w:ascii="標楷體" w:hAnsi="標楷體"/>
                <w:b/>
                <w:sz w:val="24"/>
              </w:rPr>
              <w:t xml:space="preserve">  </w:t>
            </w:r>
            <w:r w:rsidR="00931CC7" w:rsidRPr="002E3817">
              <w:rPr>
                <w:rFonts w:ascii="標楷體" w:hAnsi="標楷體" w:hint="eastAsia"/>
                <w:b/>
                <w:sz w:val="24"/>
              </w:rPr>
              <w:t>(</w:t>
            </w:r>
            <w:r w:rsidR="00931CC7" w:rsidRPr="002E3817">
              <w:rPr>
                <w:rFonts w:ascii="標楷體" w:hAnsi="標楷體" w:hint="eastAsia"/>
                <w:b/>
                <w:sz w:val="24"/>
                <w:lang w:eastAsia="zh-HK"/>
              </w:rPr>
              <w:t>簽章</w:t>
            </w:r>
            <w:r w:rsidR="00931CC7" w:rsidRPr="002E3817">
              <w:rPr>
                <w:rFonts w:ascii="標楷體" w:hAnsi="標楷體" w:hint="eastAsia"/>
                <w:b/>
                <w:sz w:val="24"/>
              </w:rPr>
              <w:t>)</w:t>
            </w:r>
          </w:p>
        </w:tc>
      </w:tr>
    </w:tbl>
    <w:p w:rsidR="00BB1E58" w:rsidRPr="00BA3614" w:rsidRDefault="00775794" w:rsidP="00C30F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overflowPunct/>
        <w:textAlignment w:val="auto"/>
        <w:rPr>
          <w:sz w:val="2"/>
          <w:szCs w:val="2"/>
        </w:rPr>
      </w:pPr>
      <w:r w:rsidRPr="00775794">
        <w:rPr>
          <w:rFonts w:ascii="標楷體" w:hAnsi="標楷體" w:cs="Times New Roman"/>
          <w:noProof/>
          <w:kern w:val="0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80220" wp14:editId="425676FE">
                <wp:simplePos x="0" y="0"/>
                <wp:positionH relativeFrom="column">
                  <wp:posOffset>-253365</wp:posOffset>
                </wp:positionH>
                <wp:positionV relativeFrom="paragraph">
                  <wp:posOffset>77469</wp:posOffset>
                </wp:positionV>
                <wp:extent cx="6600825" cy="752475"/>
                <wp:effectExtent l="0" t="0" r="28575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794" w:rsidRDefault="00775794" w:rsidP="002F1BC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uppressAutoHyphens w:val="0"/>
                              <w:kinsoku/>
                              <w:overflowPunct/>
                              <w:spacing w:line="320" w:lineRule="exact"/>
                              <w:textAlignment w:val="auto"/>
                              <w:rPr>
                                <w:rFonts w:ascii="標楷體" w:hAnsi="標楷體" w:cs="Times New Roman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="標楷體" w:hAnsi="標楷體" w:cs="Times New Roman" w:hint="eastAsia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◎</w:t>
                            </w:r>
                            <w:r w:rsidRPr="00300EF8">
                              <w:rPr>
                                <w:rFonts w:ascii="標楷體" w:hAnsi="標楷體" w:cs="Times New Roman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您是經由何種管道知悉本局納稅者權利保護官可</w:t>
                            </w:r>
                            <w:r>
                              <w:rPr>
                                <w:rFonts w:ascii="標楷體" w:hAnsi="標楷體" w:cs="Times New Roman" w:hint="eastAsia"/>
                                <w:b/>
                                <w:kern w:val="2"/>
                                <w:sz w:val="24"/>
                                <w:szCs w:val="22"/>
                                <w:lang w:eastAsia="zh-HK" w:bidi="ar-SA"/>
                              </w:rPr>
                              <w:t>以</w:t>
                            </w:r>
                            <w:r w:rsidRPr="00300EF8">
                              <w:rPr>
                                <w:rFonts w:ascii="標楷體" w:hAnsi="標楷體" w:cs="Times New Roman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提供協助？</w:t>
                            </w:r>
                          </w:p>
                          <w:p w:rsidR="00775794" w:rsidRPr="0008788B" w:rsidRDefault="00775794" w:rsidP="002F1BC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uppressAutoHyphens w:val="0"/>
                              <w:kinsoku/>
                              <w:overflowPunct/>
                              <w:spacing w:line="320" w:lineRule="exact"/>
                              <w:ind w:left="284"/>
                              <w:textAlignment w:val="auto"/>
                              <w:rPr>
                                <w:rFonts w:ascii="標楷體" w:hAnsi="標楷體" w:cs="Times New Roman"/>
                                <w:b/>
                                <w:kern w:val="2"/>
                                <w:sz w:val="24"/>
                                <w:szCs w:val="22"/>
                                <w:u w:val="single"/>
                                <w:lang w:bidi="ar-SA"/>
                              </w:rPr>
                            </w:pPr>
                            <w:r w:rsidRPr="00300EF8">
                              <w:rPr>
                                <w:rFonts w:ascii="標楷體" w:hAnsi="標楷體" w:cs="Times New Roman" w:hint="eastAsia"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□</w:t>
                            </w:r>
                            <w:r w:rsidRPr="00300EF8">
                              <w:rPr>
                                <w:rFonts w:ascii="標楷體" w:hAnsi="標楷體" w:cs="Times New Roman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納</w:t>
                            </w:r>
                            <w:r w:rsidRPr="00300EF8">
                              <w:rPr>
                                <w:rFonts w:ascii="標楷體" w:hAnsi="標楷體" w:cs="Times New Roman" w:hint="eastAsia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稅者權利</w:t>
                            </w:r>
                            <w:r w:rsidRPr="00300EF8">
                              <w:rPr>
                                <w:rFonts w:ascii="標楷體" w:hAnsi="標楷體" w:cs="Times New Roman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保</w:t>
                            </w:r>
                            <w:r w:rsidRPr="00300EF8">
                              <w:rPr>
                                <w:rFonts w:ascii="標楷體" w:hAnsi="標楷體" w:cs="Times New Roman" w:hint="eastAsia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護</w:t>
                            </w:r>
                            <w:r w:rsidRPr="00300EF8">
                              <w:rPr>
                                <w:rFonts w:ascii="標楷體" w:hAnsi="標楷體" w:cs="Times New Roman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官主動協助</w:t>
                            </w:r>
                            <w:r w:rsidRPr="00300EF8">
                              <w:rPr>
                                <w:rFonts w:ascii="標楷體" w:hAnsi="標楷體" w:cs="Times New Roman" w:hint="eastAsia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 xml:space="preserve">   </w:t>
                            </w:r>
                            <w:r w:rsidRPr="00300EF8">
                              <w:rPr>
                                <w:rFonts w:ascii="標楷體" w:hAnsi="標楷體" w:cs="Times New Roman" w:hint="eastAsia"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□</w:t>
                            </w:r>
                            <w:r w:rsidRPr="00300EF8">
                              <w:rPr>
                                <w:rFonts w:ascii="標楷體" w:hAnsi="標楷體" w:cs="Times New Roman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公文書</w:t>
                            </w:r>
                            <w:r w:rsidRPr="00300EF8">
                              <w:rPr>
                                <w:rFonts w:ascii="標楷體" w:hAnsi="標楷體" w:cs="Times New Roman" w:hint="eastAsia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 xml:space="preserve">   </w:t>
                            </w:r>
                            <w:r w:rsidRPr="00300EF8">
                              <w:rPr>
                                <w:rFonts w:ascii="標楷體" w:hAnsi="標楷體" w:cs="Times New Roman" w:hint="eastAsia"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□</w:t>
                            </w:r>
                            <w:r w:rsidRPr="00300EF8">
                              <w:rPr>
                                <w:rFonts w:ascii="標楷體" w:hAnsi="標楷體" w:cs="Times New Roman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繳款書宣導事項</w:t>
                            </w:r>
                            <w:r w:rsidRPr="00300EF8">
                              <w:rPr>
                                <w:rFonts w:ascii="標楷體" w:hAnsi="標楷體" w:cs="Times New Roman" w:hint="eastAsia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Pr="00300EF8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300EF8">
                              <w:rPr>
                                <w:rFonts w:ascii="標楷體" w:hAnsi="標楷體" w:cs="Times New Roman" w:hint="eastAsia"/>
                                <w:b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Pr="00300EF8">
                              <w:rPr>
                                <w:rFonts w:ascii="標楷體" w:hAnsi="標楷體" w:cs="Times New Roman" w:hint="eastAsia"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□</w:t>
                            </w:r>
                            <w:r w:rsidRPr="00300EF8">
                              <w:rPr>
                                <w:rFonts w:ascii="標楷體" w:hAnsi="標楷體"/>
                                <w:b/>
                                <w:sz w:val="24"/>
                                <w:szCs w:val="22"/>
                              </w:rPr>
                              <w:t>網路媒體</w:t>
                            </w:r>
                            <w:r w:rsidRPr="00300EF8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2"/>
                              </w:rPr>
                              <w:t>、</w:t>
                            </w:r>
                            <w:r w:rsidRPr="00300EF8">
                              <w:rPr>
                                <w:rFonts w:ascii="標楷體" w:hAnsi="標楷體"/>
                                <w:b/>
                                <w:sz w:val="24"/>
                                <w:szCs w:val="22"/>
                              </w:rPr>
                              <w:t>臉書粉絲團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2"/>
                              </w:rPr>
                              <w:t xml:space="preserve">   </w:t>
                            </w:r>
                            <w:r w:rsidRPr="00300EF8">
                              <w:rPr>
                                <w:rFonts w:ascii="標楷體" w:hAnsi="標楷體" w:cs="Times New Roman" w:hint="eastAsia"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□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2"/>
                                <w:lang w:eastAsia="zh-HK"/>
                              </w:rPr>
                              <w:t>文宣及新聞稿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2"/>
                              </w:rPr>
                              <w:t xml:space="preserve">   </w:t>
                            </w:r>
                            <w:r w:rsidRPr="00300EF8">
                              <w:rPr>
                                <w:rFonts w:ascii="標楷體" w:hAnsi="標楷體" w:cs="Times New Roman" w:hint="eastAsia"/>
                                <w:kern w:val="2"/>
                                <w:sz w:val="24"/>
                                <w:szCs w:val="22"/>
                                <w:lang w:bidi="ar-SA"/>
                              </w:rPr>
                              <w:t>□</w:t>
                            </w:r>
                            <w:r w:rsidRPr="0008788B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2"/>
                              </w:rPr>
                              <w:t>其他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2"/>
                                <w:u w:val="single"/>
                              </w:rPr>
                              <w:t xml:space="preserve">        </w:t>
                            </w:r>
                            <w:r w:rsidR="004B7FC0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2"/>
                                <w:u w:val="single"/>
                              </w:rPr>
                              <w:t xml:space="preserve">  </w:t>
                            </w:r>
                          </w:p>
                          <w:p w:rsidR="00775794" w:rsidRPr="00775794" w:rsidRDefault="007757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8022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9.95pt;margin-top:6.1pt;width:519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">
                <v:textbox>
                  <w:txbxContent>
                    <w:p w:rsidR="00775794" w:rsidRDefault="00775794" w:rsidP="002F1BC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uppressAutoHyphens w:val="0"/>
                        <w:kinsoku/>
                        <w:overflowPunct/>
                        <w:spacing w:line="320" w:lineRule="exact"/>
                        <w:textAlignment w:val="auto"/>
                        <w:rPr>
                          <w:rFonts w:ascii="標楷體" w:hAnsi="標楷體" w:cs="Times New Roman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</w:pPr>
                      <w:r>
                        <w:rPr>
                          <w:rFonts w:ascii="標楷體" w:hAnsi="標楷體" w:cs="Times New Roman" w:hint="eastAsia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>◎</w:t>
                      </w:r>
                      <w:r w:rsidRPr="00300EF8">
                        <w:rPr>
                          <w:rFonts w:ascii="標楷體" w:hAnsi="標楷體" w:cs="Times New Roman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>您是經由何種管道知悉本局納稅者權利保護官可</w:t>
                      </w:r>
                      <w:r>
                        <w:rPr>
                          <w:rFonts w:ascii="標楷體" w:hAnsi="標楷體" w:cs="Times New Roman" w:hint="eastAsia"/>
                          <w:b/>
                          <w:kern w:val="2"/>
                          <w:sz w:val="24"/>
                          <w:szCs w:val="22"/>
                          <w:lang w:eastAsia="zh-HK" w:bidi="ar-SA"/>
                        </w:rPr>
                        <w:t>以</w:t>
                      </w:r>
                      <w:r w:rsidRPr="00300EF8">
                        <w:rPr>
                          <w:rFonts w:ascii="標楷體" w:hAnsi="標楷體" w:cs="Times New Roman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>提供協助？</w:t>
                      </w:r>
                    </w:p>
                    <w:p w:rsidR="00775794" w:rsidRPr="0008788B" w:rsidRDefault="00775794" w:rsidP="002F1BC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uppressAutoHyphens w:val="0"/>
                        <w:kinsoku/>
                        <w:overflowPunct/>
                        <w:spacing w:line="320" w:lineRule="exact"/>
                        <w:ind w:left="284"/>
                        <w:textAlignment w:val="auto"/>
                        <w:rPr>
                          <w:rFonts w:ascii="標楷體" w:hAnsi="標楷體" w:cs="Times New Roman"/>
                          <w:b/>
                          <w:kern w:val="2"/>
                          <w:sz w:val="24"/>
                          <w:szCs w:val="22"/>
                          <w:u w:val="single"/>
                          <w:lang w:bidi="ar-SA"/>
                        </w:rPr>
                      </w:pPr>
                      <w:r w:rsidRPr="00300EF8">
                        <w:rPr>
                          <w:rFonts w:ascii="標楷體" w:hAnsi="標楷體" w:cs="Times New Roman" w:hint="eastAsia"/>
                          <w:kern w:val="2"/>
                          <w:sz w:val="24"/>
                          <w:szCs w:val="22"/>
                          <w:lang w:bidi="ar-SA"/>
                        </w:rPr>
                        <w:t>□</w:t>
                      </w:r>
                      <w:r w:rsidRPr="00300EF8">
                        <w:rPr>
                          <w:rFonts w:ascii="標楷體" w:hAnsi="標楷體" w:cs="Times New Roman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>納</w:t>
                      </w:r>
                      <w:r w:rsidRPr="00300EF8">
                        <w:rPr>
                          <w:rFonts w:ascii="標楷體" w:hAnsi="標楷體" w:cs="Times New Roman" w:hint="eastAsia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>稅者權利</w:t>
                      </w:r>
                      <w:r w:rsidRPr="00300EF8">
                        <w:rPr>
                          <w:rFonts w:ascii="標楷體" w:hAnsi="標楷體" w:cs="Times New Roman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>保</w:t>
                      </w:r>
                      <w:r w:rsidRPr="00300EF8">
                        <w:rPr>
                          <w:rFonts w:ascii="標楷體" w:hAnsi="標楷體" w:cs="Times New Roman" w:hint="eastAsia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>護</w:t>
                      </w:r>
                      <w:r w:rsidRPr="00300EF8">
                        <w:rPr>
                          <w:rFonts w:ascii="標楷體" w:hAnsi="標楷體" w:cs="Times New Roman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>官主動協助</w:t>
                      </w:r>
                      <w:r w:rsidRPr="00300EF8">
                        <w:rPr>
                          <w:rFonts w:ascii="標楷體" w:hAnsi="標楷體" w:cs="Times New Roman" w:hint="eastAsia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 xml:space="preserve">   </w:t>
                      </w:r>
                      <w:r w:rsidRPr="00300EF8">
                        <w:rPr>
                          <w:rFonts w:ascii="標楷體" w:hAnsi="標楷體" w:cs="Times New Roman" w:hint="eastAsia"/>
                          <w:kern w:val="2"/>
                          <w:sz w:val="24"/>
                          <w:szCs w:val="22"/>
                          <w:lang w:bidi="ar-SA"/>
                        </w:rPr>
                        <w:t>□</w:t>
                      </w:r>
                      <w:r w:rsidRPr="00300EF8">
                        <w:rPr>
                          <w:rFonts w:ascii="標楷體" w:hAnsi="標楷體" w:cs="Times New Roman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>公文書</w:t>
                      </w:r>
                      <w:r w:rsidRPr="00300EF8">
                        <w:rPr>
                          <w:rFonts w:ascii="標楷體" w:hAnsi="標楷體" w:cs="Times New Roman" w:hint="eastAsia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 xml:space="preserve">   </w:t>
                      </w:r>
                      <w:r w:rsidRPr="00300EF8">
                        <w:rPr>
                          <w:rFonts w:ascii="標楷體" w:hAnsi="標楷體" w:cs="Times New Roman" w:hint="eastAsia"/>
                          <w:kern w:val="2"/>
                          <w:sz w:val="24"/>
                          <w:szCs w:val="22"/>
                          <w:lang w:bidi="ar-SA"/>
                        </w:rPr>
                        <w:t>□</w:t>
                      </w:r>
                      <w:r w:rsidRPr="00300EF8">
                        <w:rPr>
                          <w:rFonts w:ascii="標楷體" w:hAnsi="標楷體" w:cs="Times New Roman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>繳款書宣導事項</w:t>
                      </w:r>
                      <w:r w:rsidRPr="00300EF8">
                        <w:rPr>
                          <w:rFonts w:ascii="標楷體" w:hAnsi="標楷體" w:cs="Times New Roman" w:hint="eastAsia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 xml:space="preserve"> </w:t>
                      </w:r>
                      <w:r w:rsidRPr="00300EF8">
                        <w:rPr>
                          <w:rFonts w:ascii="標楷體" w:hAnsi="標楷體" w:hint="eastAsia"/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Pr="00300EF8">
                        <w:rPr>
                          <w:rFonts w:ascii="標楷體" w:hAnsi="標楷體" w:cs="Times New Roman" w:hint="eastAsia"/>
                          <w:b/>
                          <w:kern w:val="2"/>
                          <w:sz w:val="24"/>
                          <w:szCs w:val="22"/>
                          <w:lang w:bidi="ar-SA"/>
                        </w:rPr>
                        <w:t xml:space="preserve"> </w:t>
                      </w:r>
                      <w:r w:rsidRPr="00300EF8">
                        <w:rPr>
                          <w:rFonts w:ascii="標楷體" w:hAnsi="標楷體" w:cs="Times New Roman" w:hint="eastAsia"/>
                          <w:kern w:val="2"/>
                          <w:sz w:val="24"/>
                          <w:szCs w:val="22"/>
                          <w:lang w:bidi="ar-SA"/>
                        </w:rPr>
                        <w:t>□</w:t>
                      </w:r>
                      <w:r w:rsidRPr="00300EF8">
                        <w:rPr>
                          <w:rFonts w:ascii="標楷體" w:hAnsi="標楷體"/>
                          <w:b/>
                          <w:sz w:val="24"/>
                          <w:szCs w:val="22"/>
                        </w:rPr>
                        <w:t>網路媒體</w:t>
                      </w:r>
                      <w:r w:rsidRPr="00300EF8">
                        <w:rPr>
                          <w:rFonts w:ascii="標楷體" w:hAnsi="標楷體" w:hint="eastAsia"/>
                          <w:b/>
                          <w:sz w:val="24"/>
                          <w:szCs w:val="22"/>
                        </w:rPr>
                        <w:t>、</w:t>
                      </w:r>
                      <w:r w:rsidRPr="00300EF8">
                        <w:rPr>
                          <w:rFonts w:ascii="標楷體" w:hAnsi="標楷體"/>
                          <w:b/>
                          <w:sz w:val="24"/>
                          <w:szCs w:val="22"/>
                        </w:rPr>
                        <w:t>臉書粉絲團</w:t>
                      </w:r>
                      <w:r>
                        <w:rPr>
                          <w:rFonts w:ascii="標楷體" w:hAnsi="標楷體" w:hint="eastAsia"/>
                          <w:b/>
                          <w:sz w:val="24"/>
                          <w:szCs w:val="22"/>
                        </w:rPr>
                        <w:t xml:space="preserve">   </w:t>
                      </w:r>
                      <w:r w:rsidRPr="00300EF8">
                        <w:rPr>
                          <w:rFonts w:ascii="標楷體" w:hAnsi="標楷體" w:cs="Times New Roman" w:hint="eastAsia"/>
                          <w:kern w:val="2"/>
                          <w:sz w:val="24"/>
                          <w:szCs w:val="22"/>
                          <w:lang w:bidi="ar-SA"/>
                        </w:rPr>
                        <w:t>□</w:t>
                      </w:r>
                      <w:r>
                        <w:rPr>
                          <w:rFonts w:ascii="標楷體" w:hAnsi="標楷體" w:hint="eastAsia"/>
                          <w:b/>
                          <w:sz w:val="24"/>
                          <w:szCs w:val="22"/>
                          <w:lang w:eastAsia="zh-HK"/>
                        </w:rPr>
                        <w:t>文宣及新聞稿</w:t>
                      </w:r>
                      <w:r>
                        <w:rPr>
                          <w:rFonts w:ascii="標楷體" w:hAnsi="標楷體" w:hint="eastAsia"/>
                          <w:b/>
                          <w:sz w:val="24"/>
                          <w:szCs w:val="22"/>
                        </w:rPr>
                        <w:t xml:space="preserve">   </w:t>
                      </w:r>
                      <w:r w:rsidRPr="00300EF8">
                        <w:rPr>
                          <w:rFonts w:ascii="標楷體" w:hAnsi="標楷體" w:cs="Times New Roman" w:hint="eastAsia"/>
                          <w:kern w:val="2"/>
                          <w:sz w:val="24"/>
                          <w:szCs w:val="22"/>
                          <w:lang w:bidi="ar-SA"/>
                        </w:rPr>
                        <w:t>□</w:t>
                      </w:r>
                      <w:r w:rsidRPr="0008788B">
                        <w:rPr>
                          <w:rFonts w:ascii="標楷體" w:hAnsi="標楷體" w:hint="eastAsia"/>
                          <w:b/>
                          <w:sz w:val="24"/>
                          <w:szCs w:val="22"/>
                        </w:rPr>
                        <w:t>其他</w:t>
                      </w:r>
                      <w:r>
                        <w:rPr>
                          <w:rFonts w:ascii="標楷體" w:hAnsi="標楷體" w:hint="eastAsia"/>
                          <w:b/>
                          <w:sz w:val="24"/>
                          <w:szCs w:val="22"/>
                          <w:u w:val="single"/>
                        </w:rPr>
                        <w:t xml:space="preserve">        </w:t>
                      </w:r>
                      <w:r w:rsidR="004B7FC0">
                        <w:rPr>
                          <w:rFonts w:ascii="標楷體" w:hAnsi="標楷體" w:hint="eastAsia"/>
                          <w:b/>
                          <w:sz w:val="24"/>
                          <w:szCs w:val="22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hAnsi="標楷體" w:hint="eastAsia"/>
                          <w:b/>
                          <w:sz w:val="24"/>
                          <w:szCs w:val="22"/>
                          <w:u w:val="single"/>
                        </w:rPr>
                        <w:t xml:space="preserve">  </w:t>
                      </w:r>
                    </w:p>
                    <w:p w:rsidR="00775794" w:rsidRPr="00775794" w:rsidRDefault="00775794"/>
                  </w:txbxContent>
                </v:textbox>
              </v:shape>
            </w:pict>
          </mc:Fallback>
        </mc:AlternateContent>
      </w:r>
    </w:p>
    <w:sectPr w:rsidR="00BB1E58" w:rsidRPr="00BA3614" w:rsidSect="00777E5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53B" w:rsidRDefault="0053153B" w:rsidP="00E76B17">
      <w:r>
        <w:separator/>
      </w:r>
    </w:p>
  </w:endnote>
  <w:endnote w:type="continuationSeparator" w:id="0">
    <w:p w:rsidR="0053153B" w:rsidRDefault="0053153B" w:rsidP="00E7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53B" w:rsidRDefault="0053153B" w:rsidP="00E76B17">
      <w:r>
        <w:separator/>
      </w:r>
    </w:p>
  </w:footnote>
  <w:footnote w:type="continuationSeparator" w:id="0">
    <w:p w:rsidR="0053153B" w:rsidRDefault="0053153B" w:rsidP="00E7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689B"/>
    <w:multiLevelType w:val="hybridMultilevel"/>
    <w:tmpl w:val="1C0A1232"/>
    <w:lvl w:ilvl="0" w:tplc="F104C548">
      <w:start w:val="1"/>
      <w:numFmt w:val="taiwaneseCountingThousand"/>
      <w:lvlText w:val="%1、"/>
      <w:lvlJc w:val="left"/>
      <w:pPr>
        <w:ind w:left="501" w:hanging="501"/>
      </w:pPr>
      <w:rPr>
        <w:rFonts w:hint="default"/>
      </w:rPr>
    </w:lvl>
    <w:lvl w:ilvl="1" w:tplc="8AD4769C">
      <w:start w:val="4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C17432"/>
    <w:multiLevelType w:val="hybridMultilevel"/>
    <w:tmpl w:val="6FF8F59E"/>
    <w:lvl w:ilvl="0" w:tplc="8A8247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0B714CA"/>
    <w:multiLevelType w:val="hybridMultilevel"/>
    <w:tmpl w:val="C4B844FE"/>
    <w:lvl w:ilvl="0" w:tplc="46CC5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2F0767"/>
    <w:multiLevelType w:val="hybridMultilevel"/>
    <w:tmpl w:val="3120E340"/>
    <w:lvl w:ilvl="0" w:tplc="5B88FD32">
      <w:start w:val="1"/>
      <w:numFmt w:val="taiwaneseCountingThousand"/>
      <w:lvlText w:val="(%1)"/>
      <w:lvlJc w:val="left"/>
      <w:pPr>
        <w:ind w:left="1002" w:hanging="5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1" w:hanging="480"/>
      </w:pPr>
    </w:lvl>
    <w:lvl w:ilvl="2" w:tplc="0409001B" w:tentative="1">
      <w:start w:val="1"/>
      <w:numFmt w:val="lowerRoman"/>
      <w:lvlText w:val="%3."/>
      <w:lvlJc w:val="right"/>
      <w:pPr>
        <w:ind w:left="1941" w:hanging="480"/>
      </w:pPr>
    </w:lvl>
    <w:lvl w:ilvl="3" w:tplc="0409000F" w:tentative="1">
      <w:start w:val="1"/>
      <w:numFmt w:val="decimal"/>
      <w:lvlText w:val="%4."/>
      <w:lvlJc w:val="left"/>
      <w:pPr>
        <w:ind w:left="2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1" w:hanging="480"/>
      </w:pPr>
    </w:lvl>
    <w:lvl w:ilvl="5" w:tplc="0409001B" w:tentative="1">
      <w:start w:val="1"/>
      <w:numFmt w:val="lowerRoman"/>
      <w:lvlText w:val="%6."/>
      <w:lvlJc w:val="right"/>
      <w:pPr>
        <w:ind w:left="3381" w:hanging="480"/>
      </w:pPr>
    </w:lvl>
    <w:lvl w:ilvl="6" w:tplc="0409000F" w:tentative="1">
      <w:start w:val="1"/>
      <w:numFmt w:val="decimal"/>
      <w:lvlText w:val="%7."/>
      <w:lvlJc w:val="left"/>
      <w:pPr>
        <w:ind w:left="3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1" w:hanging="480"/>
      </w:pPr>
    </w:lvl>
    <w:lvl w:ilvl="8" w:tplc="0409001B" w:tentative="1">
      <w:start w:val="1"/>
      <w:numFmt w:val="lowerRoman"/>
      <w:lvlText w:val="%9."/>
      <w:lvlJc w:val="right"/>
      <w:pPr>
        <w:ind w:left="4821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33"/>
    <w:rsid w:val="00033C22"/>
    <w:rsid w:val="00036712"/>
    <w:rsid w:val="00054A18"/>
    <w:rsid w:val="000F75D9"/>
    <w:rsid w:val="00114763"/>
    <w:rsid w:val="00160E66"/>
    <w:rsid w:val="00184C0C"/>
    <w:rsid w:val="001A784E"/>
    <w:rsid w:val="001F7B07"/>
    <w:rsid w:val="00243784"/>
    <w:rsid w:val="002835D6"/>
    <w:rsid w:val="002C152C"/>
    <w:rsid w:val="002E3817"/>
    <w:rsid w:val="002E4241"/>
    <w:rsid w:val="002F1BCC"/>
    <w:rsid w:val="003101EB"/>
    <w:rsid w:val="00384608"/>
    <w:rsid w:val="00485F09"/>
    <w:rsid w:val="004B7FC0"/>
    <w:rsid w:val="004F6B55"/>
    <w:rsid w:val="0053153B"/>
    <w:rsid w:val="005A7896"/>
    <w:rsid w:val="005C1F21"/>
    <w:rsid w:val="005D29B3"/>
    <w:rsid w:val="00637C28"/>
    <w:rsid w:val="00655EBD"/>
    <w:rsid w:val="00664650"/>
    <w:rsid w:val="0076258C"/>
    <w:rsid w:val="00775794"/>
    <w:rsid w:val="00777E55"/>
    <w:rsid w:val="0079181F"/>
    <w:rsid w:val="007B7A84"/>
    <w:rsid w:val="0080150C"/>
    <w:rsid w:val="00821B17"/>
    <w:rsid w:val="00876E22"/>
    <w:rsid w:val="008C20C8"/>
    <w:rsid w:val="008E09BE"/>
    <w:rsid w:val="00902866"/>
    <w:rsid w:val="00904DB8"/>
    <w:rsid w:val="00931CC7"/>
    <w:rsid w:val="00987A75"/>
    <w:rsid w:val="009F606F"/>
    <w:rsid w:val="00A40733"/>
    <w:rsid w:val="00B2731F"/>
    <w:rsid w:val="00BA3614"/>
    <w:rsid w:val="00BB1E58"/>
    <w:rsid w:val="00BF4EC1"/>
    <w:rsid w:val="00C30FCD"/>
    <w:rsid w:val="00C67706"/>
    <w:rsid w:val="00CF4DD6"/>
    <w:rsid w:val="00D027C2"/>
    <w:rsid w:val="00D52FFD"/>
    <w:rsid w:val="00D840CE"/>
    <w:rsid w:val="00E14BAC"/>
    <w:rsid w:val="00E32D30"/>
    <w:rsid w:val="00E76B17"/>
    <w:rsid w:val="00E86517"/>
    <w:rsid w:val="00E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4C23C3-8A37-408A-B1C5-BE329849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73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kinsoku w:val="0"/>
      <w:overflowPunct w:val="0"/>
      <w:textAlignment w:val="baseline"/>
    </w:pPr>
    <w:rPr>
      <w:rFonts w:ascii="Times New Roman" w:eastAsia="標楷體" w:hAnsi="Times New Roman" w:cs="Mangal"/>
      <w:kern w:val="1"/>
      <w:sz w:val="28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0733"/>
    <w:pPr>
      <w:spacing w:after="140" w:line="288" w:lineRule="auto"/>
    </w:pPr>
  </w:style>
  <w:style w:type="character" w:customStyle="1" w:styleId="a4">
    <w:name w:val="本文 字元"/>
    <w:basedOn w:val="a0"/>
    <w:link w:val="a3"/>
    <w:rsid w:val="00A40733"/>
    <w:rPr>
      <w:rFonts w:ascii="Times New Roman" w:eastAsia="標楷體" w:hAnsi="Times New Roman" w:cs="Mangal"/>
      <w:kern w:val="1"/>
      <w:sz w:val="28"/>
      <w:szCs w:val="24"/>
      <w:lang w:bidi="hi-IN"/>
    </w:rPr>
  </w:style>
  <w:style w:type="paragraph" w:customStyle="1" w:styleId="14PT--">
    <w:name w:val="14PT -- 對齊邊線"/>
    <w:basedOn w:val="a"/>
    <w:rsid w:val="00A40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kinsoku/>
      <w:wordWrap w:val="0"/>
      <w:autoSpaceDE w:val="0"/>
      <w:autoSpaceDN w:val="0"/>
      <w:jc w:val="both"/>
    </w:pPr>
    <w:rPr>
      <w:rFonts w:cs="Times New Roman"/>
      <w:kern w:val="3"/>
      <w:lang w:bidi="ar-SA"/>
    </w:rPr>
  </w:style>
  <w:style w:type="paragraph" w:styleId="a5">
    <w:name w:val="List Paragraph"/>
    <w:basedOn w:val="a"/>
    <w:uiPriority w:val="34"/>
    <w:qFormat/>
    <w:rsid w:val="00A40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overflowPunct/>
      <w:ind w:leftChars="200" w:left="480"/>
      <w:textAlignment w:val="auto"/>
    </w:pPr>
    <w:rPr>
      <w:rFonts w:ascii="Calibri" w:eastAsia="新細明體" w:hAnsi="Calibri" w:cs="Times New Roman"/>
      <w:kern w:val="2"/>
      <w:sz w:val="24"/>
      <w:szCs w:val="22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BF4EC1"/>
    <w:rPr>
      <w:rFonts w:asciiTheme="majorHAnsi" w:eastAsiaTheme="majorEastAsia" w:hAnsiTheme="majorHAnsi"/>
      <w:sz w:val="18"/>
      <w:szCs w:val="16"/>
    </w:rPr>
  </w:style>
  <w:style w:type="character" w:customStyle="1" w:styleId="a7">
    <w:name w:val="註解方塊文字 字元"/>
    <w:basedOn w:val="a0"/>
    <w:link w:val="a6"/>
    <w:uiPriority w:val="99"/>
    <w:semiHidden/>
    <w:rsid w:val="00BF4EC1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paragraph" w:styleId="a8">
    <w:name w:val="header"/>
    <w:basedOn w:val="a"/>
    <w:link w:val="a9"/>
    <w:uiPriority w:val="99"/>
    <w:unhideWhenUsed/>
    <w:rsid w:val="00E76B1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76B17"/>
    <w:rPr>
      <w:rFonts w:ascii="Times New Roman" w:eastAsia="標楷體" w:hAnsi="Times New Roman" w:cs="Mangal"/>
      <w:kern w:val="1"/>
      <w:sz w:val="20"/>
      <w:szCs w:val="18"/>
      <w:lang w:bidi="hi-IN"/>
    </w:rPr>
  </w:style>
  <w:style w:type="paragraph" w:styleId="aa">
    <w:name w:val="footer"/>
    <w:basedOn w:val="a"/>
    <w:link w:val="ab"/>
    <w:uiPriority w:val="99"/>
    <w:unhideWhenUsed/>
    <w:rsid w:val="00E76B1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76B17"/>
    <w:rPr>
      <w:rFonts w:ascii="Times New Roman" w:eastAsia="標楷體" w:hAnsi="Times New Roman" w:cs="Mangal"/>
      <w:kern w:val="1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B9F6-1010-4EE6-9E5E-F75ED953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許栗雯</dc:creator>
  <cp:lastModifiedBy>邱綺苓</cp:lastModifiedBy>
  <cp:revision>3</cp:revision>
  <cp:lastPrinted>2025-11-25T03:00:00Z</cp:lastPrinted>
  <dcterms:created xsi:type="dcterms:W3CDTF">2025-11-25T06:32:00Z</dcterms:created>
  <dcterms:modified xsi:type="dcterms:W3CDTF">2025-11-28T06:42:00Z</dcterms:modified>
</cp:coreProperties>
</file>