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11E" w:rsidRDefault="003F663D">
      <w:pPr>
        <w:keepNext/>
        <w:spacing w:line="720" w:lineRule="auto"/>
        <w:outlineLvl w:val="1"/>
        <w:rPr>
          <w:rFonts w:ascii="Times New Roman" w:eastAsia="標楷體" w:hAnsi="Times New Roman" w:cs="Times New Roman"/>
          <w:sz w:val="32"/>
          <w:szCs w:val="32"/>
          <w:u w:val="single"/>
        </w:rPr>
      </w:pPr>
      <w:bookmarkStart w:id="0" w:name="_Toc494374749"/>
      <w:r>
        <w:rPr>
          <w:rFonts w:ascii="Times New Roman" w:eastAsia="標楷體" w:hAnsi="Times New Roman" w:cs="標楷體"/>
          <w:b/>
          <w:bCs/>
          <w:sz w:val="32"/>
          <w:szCs w:val="32"/>
          <w:u w:val="single"/>
        </w:rPr>
        <w:t>重建期間</w:t>
      </w:r>
      <w:bookmarkEnd w:id="0"/>
      <w:r>
        <w:rPr>
          <w:rFonts w:ascii="Times New Roman" w:eastAsia="標楷體" w:hAnsi="Times New Roman" w:cs="標楷體"/>
          <w:bCs/>
          <w:sz w:val="32"/>
          <w:szCs w:val="32"/>
          <w:u w:val="single"/>
        </w:rPr>
        <w:t>稅捐減免申請函</w:t>
      </w:r>
    </w:p>
    <w:p w:rsidR="00F9211E" w:rsidRDefault="003F663D">
      <w:pPr>
        <w:snapToGrid w:val="0"/>
        <w:spacing w:line="520" w:lineRule="exact"/>
        <w:jc w:val="center"/>
        <w:rPr>
          <w:rFonts w:ascii="標楷體" w:eastAsia="標楷體" w:hAnsi="標楷體" w:cs="Times New Roman"/>
          <w:sz w:val="36"/>
          <w:szCs w:val="40"/>
        </w:rPr>
      </w:pPr>
      <w:r>
        <w:rPr>
          <w:rFonts w:ascii="標楷體" w:eastAsia="標楷體" w:hAnsi="標楷體" w:cs="標楷體"/>
          <w:sz w:val="36"/>
          <w:szCs w:val="40"/>
        </w:rPr>
        <w:t>起造人</w:t>
      </w:r>
      <w:r>
        <w:rPr>
          <w:rFonts w:ascii="標楷體" w:eastAsia="標楷體" w:hAnsi="標楷體" w:cs="Times New Roman"/>
          <w:sz w:val="36"/>
          <w:szCs w:val="40"/>
        </w:rPr>
        <w:t xml:space="preserve">○○○ </w:t>
      </w:r>
      <w:r>
        <w:rPr>
          <w:rFonts w:ascii="標楷體" w:eastAsia="標楷體" w:hAnsi="標楷體" w:cs="標楷體"/>
          <w:sz w:val="36"/>
          <w:szCs w:val="40"/>
        </w:rPr>
        <w:t>函</w:t>
      </w:r>
    </w:p>
    <w:p w:rsidR="00F9211E" w:rsidRDefault="00F9211E">
      <w:pPr>
        <w:snapToGrid w:val="0"/>
        <w:spacing w:line="360" w:lineRule="exact"/>
        <w:rPr>
          <w:rFonts w:ascii="Times New Roman" w:eastAsia="標楷體" w:hAnsi="Times New Roman" w:cs="Times New Roman"/>
          <w:sz w:val="36"/>
          <w:szCs w:val="36"/>
        </w:rPr>
      </w:pPr>
    </w:p>
    <w:p w:rsidR="00F9211E" w:rsidRDefault="003F663D">
      <w:pPr>
        <w:snapToGrid w:val="0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/>
          <w:sz w:val="28"/>
          <w:szCs w:val="28"/>
        </w:rPr>
        <w:t>受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標楷體"/>
          <w:sz w:val="28"/>
          <w:szCs w:val="28"/>
        </w:rPr>
        <w:t>文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標楷體"/>
          <w:sz w:val="28"/>
          <w:szCs w:val="28"/>
        </w:rPr>
        <w:t>者：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中市政府都市發展局</w:t>
      </w:r>
    </w:p>
    <w:p w:rsidR="00F9211E" w:rsidRDefault="003F663D">
      <w:pPr>
        <w:snapToGrid w:val="0"/>
        <w:spacing w:line="3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發文日期：中華民國</w:t>
      </w:r>
      <w:r>
        <w:rPr>
          <w:rFonts w:ascii="標楷體" w:eastAsia="標楷體" w:hAnsi="標楷體" w:cs="Times New Roman"/>
          <w:sz w:val="28"/>
          <w:szCs w:val="28"/>
        </w:rPr>
        <w:t>○○○</w:t>
      </w:r>
      <w:r>
        <w:rPr>
          <w:rFonts w:ascii="標楷體" w:eastAsia="標楷體" w:hAnsi="標楷體" w:cs="標楷體"/>
          <w:sz w:val="28"/>
          <w:szCs w:val="28"/>
        </w:rPr>
        <w:t>年</w:t>
      </w:r>
      <w:r>
        <w:rPr>
          <w:rFonts w:ascii="標楷體" w:eastAsia="標楷體" w:hAnsi="標楷體" w:cs="Times New Roman"/>
          <w:sz w:val="28"/>
          <w:szCs w:val="28"/>
        </w:rPr>
        <w:t>○○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Times New Roman"/>
          <w:sz w:val="28"/>
          <w:szCs w:val="28"/>
        </w:rPr>
        <w:t>○○</w:t>
      </w:r>
      <w:r>
        <w:rPr>
          <w:rFonts w:ascii="標楷體" w:eastAsia="標楷體" w:hAnsi="標楷體" w:cs="標楷體"/>
          <w:sz w:val="28"/>
          <w:szCs w:val="28"/>
        </w:rPr>
        <w:t>日</w:t>
      </w:r>
      <w:r>
        <w:rPr>
          <w:rFonts w:ascii="標楷體" w:eastAsia="標楷體" w:hAnsi="標楷體" w:cs="Times New Roman"/>
          <w:sz w:val="28"/>
          <w:szCs w:val="28"/>
        </w:rPr>
        <w:t xml:space="preserve"> </w:t>
      </w:r>
    </w:p>
    <w:p w:rsidR="00F9211E" w:rsidRDefault="003F663D">
      <w:pPr>
        <w:snapToGrid w:val="0"/>
        <w:spacing w:line="3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附</w:t>
      </w:r>
      <w:r>
        <w:rPr>
          <w:rFonts w:ascii="標楷體" w:eastAsia="標楷體" w:hAnsi="標楷體" w:cs="Times New Roman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件：如說明四</w:t>
      </w:r>
      <w:r>
        <w:rPr>
          <w:rFonts w:ascii="標楷體" w:eastAsia="標楷體" w:hAnsi="標楷體" w:cs="Times New Roman"/>
          <w:sz w:val="28"/>
          <w:szCs w:val="28"/>
        </w:rPr>
        <w:t xml:space="preserve"> </w:t>
      </w:r>
    </w:p>
    <w:p w:rsidR="00F9211E" w:rsidRDefault="00F9211E">
      <w:pPr>
        <w:snapToGrid w:val="0"/>
        <w:spacing w:line="240" w:lineRule="exact"/>
        <w:rPr>
          <w:rFonts w:ascii="標楷體" w:eastAsia="標楷體" w:hAnsi="標楷體" w:cs="Times New Roman"/>
          <w:sz w:val="28"/>
          <w:szCs w:val="28"/>
        </w:rPr>
      </w:pPr>
    </w:p>
    <w:p w:rsidR="00F9211E" w:rsidRDefault="003F663D">
      <w:pPr>
        <w:snapToGrid w:val="0"/>
        <w:spacing w:line="460" w:lineRule="exact"/>
        <w:ind w:left="991" w:hanging="991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主</w:t>
      </w:r>
      <w:r>
        <w:rPr>
          <w:rFonts w:ascii="標楷體" w:eastAsia="標楷體" w:hAnsi="標楷體" w:cs="Times New Roman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旨：檢送本重建計畫範圍重建期間地價稅減免土地清冊暨有關資料，請貴局認定重建期間土地無法使用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期間，</w:t>
      </w:r>
      <w:proofErr w:type="gramEnd"/>
      <w:r>
        <w:rPr>
          <w:rFonts w:ascii="標楷體" w:eastAsia="標楷體" w:hAnsi="標楷體" w:cs="標楷體"/>
          <w:sz w:val="28"/>
          <w:szCs w:val="28"/>
        </w:rPr>
        <w:t>轉送貴府地方稅務局</w:t>
      </w:r>
      <w:r>
        <w:rPr>
          <w:rFonts w:ascii="標楷體" w:eastAsia="標楷體" w:hAnsi="標楷體" w:cs="Times New Roman"/>
          <w:sz w:val="28"/>
          <w:szCs w:val="28"/>
        </w:rPr>
        <w:t>○○</w:t>
      </w:r>
      <w:r>
        <w:rPr>
          <w:rFonts w:ascii="標楷體" w:eastAsia="標楷體" w:hAnsi="標楷體" w:cs="標楷體"/>
          <w:sz w:val="28"/>
          <w:szCs w:val="28"/>
        </w:rPr>
        <w:t>分局依規定辦理免徵地價稅，請查照。</w:t>
      </w:r>
    </w:p>
    <w:p w:rsidR="00F9211E" w:rsidRDefault="003F663D">
      <w:pPr>
        <w:tabs>
          <w:tab w:val="left" w:pos="1276"/>
        </w:tabs>
        <w:snapToGrid w:val="0"/>
        <w:spacing w:line="460" w:lineRule="exact"/>
        <w:ind w:left="1022" w:hanging="1022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說明：</w:t>
      </w:r>
      <w:r>
        <w:rPr>
          <w:rFonts w:ascii="標楷體" w:eastAsia="標楷體" w:hAnsi="標楷體" w:cs="Times New Roman"/>
          <w:sz w:val="28"/>
          <w:szCs w:val="28"/>
        </w:rPr>
        <w:t xml:space="preserve"> </w:t>
      </w:r>
      <w:bookmarkStart w:id="1" w:name="_GoBack"/>
      <w:bookmarkEnd w:id="1"/>
    </w:p>
    <w:p w:rsidR="00F9211E" w:rsidRPr="00C07BC3" w:rsidRDefault="003F663D">
      <w:pPr>
        <w:numPr>
          <w:ilvl w:val="1"/>
          <w:numId w:val="1"/>
        </w:numPr>
        <w:tabs>
          <w:tab w:val="left" w:pos="1276"/>
        </w:tabs>
        <w:snapToGrid w:val="0"/>
        <w:spacing w:line="460" w:lineRule="exact"/>
        <w:ind w:left="993"/>
        <w:rPr>
          <w:rFonts w:ascii="標楷體" w:eastAsia="標楷體" w:hAnsi="標楷體" w:cs="Times New Roman"/>
          <w:sz w:val="28"/>
          <w:szCs w:val="28"/>
        </w:rPr>
      </w:pPr>
      <w:r w:rsidRPr="00C07BC3">
        <w:rPr>
          <w:rFonts w:ascii="標楷體" w:eastAsia="標楷體" w:hAnsi="標楷體" w:cs="標楷體"/>
          <w:sz w:val="28"/>
          <w:szCs w:val="28"/>
        </w:rPr>
        <w:t>依據</w:t>
      </w:r>
      <w:r w:rsidRPr="00C07BC3">
        <w:rPr>
          <w:rFonts w:ascii="標楷體" w:eastAsia="標楷體" w:hAnsi="標楷體"/>
          <w:sz w:val="28"/>
        </w:rPr>
        <w:t>都市危險及老舊建築物加速重建條例第</w:t>
      </w:r>
      <w:r w:rsidRPr="00C07BC3">
        <w:rPr>
          <w:rFonts w:ascii="標楷體" w:eastAsia="標楷體" w:hAnsi="標楷體"/>
          <w:sz w:val="28"/>
        </w:rPr>
        <w:t>8</w:t>
      </w:r>
      <w:r w:rsidRPr="00C07BC3">
        <w:rPr>
          <w:rFonts w:ascii="標楷體" w:eastAsia="標楷體" w:hAnsi="標楷體"/>
          <w:sz w:val="28"/>
        </w:rPr>
        <w:t>條第</w:t>
      </w:r>
      <w:r w:rsidRPr="00C07BC3">
        <w:rPr>
          <w:rFonts w:ascii="標楷體" w:eastAsia="標楷體" w:hAnsi="標楷體"/>
          <w:sz w:val="28"/>
        </w:rPr>
        <w:t>1</w:t>
      </w:r>
      <w:r w:rsidRPr="00C07BC3">
        <w:rPr>
          <w:rFonts w:ascii="標楷體" w:eastAsia="標楷體" w:hAnsi="標楷體"/>
          <w:sz w:val="28"/>
        </w:rPr>
        <w:t>項第</w:t>
      </w:r>
      <w:r w:rsidRPr="00C07BC3">
        <w:rPr>
          <w:rFonts w:ascii="標楷體" w:eastAsia="標楷體" w:hAnsi="標楷體"/>
          <w:sz w:val="28"/>
        </w:rPr>
        <w:t>1</w:t>
      </w:r>
      <w:r w:rsidRPr="00C07BC3">
        <w:rPr>
          <w:rFonts w:ascii="標楷體" w:eastAsia="標楷體" w:hAnsi="標楷體"/>
          <w:sz w:val="28"/>
        </w:rPr>
        <w:t>款、都市危險及老舊建築物加速重建條例施行細則第</w:t>
      </w:r>
      <w:r w:rsidRPr="00C07BC3">
        <w:rPr>
          <w:rFonts w:ascii="標楷體" w:eastAsia="標楷體" w:hAnsi="標楷體"/>
          <w:sz w:val="28"/>
        </w:rPr>
        <w:t>8</w:t>
      </w:r>
      <w:r w:rsidRPr="00C07BC3">
        <w:rPr>
          <w:rFonts w:ascii="標楷體" w:eastAsia="標楷體" w:hAnsi="標楷體"/>
          <w:sz w:val="28"/>
        </w:rPr>
        <w:t>條、第</w:t>
      </w:r>
      <w:r w:rsidRPr="00C07BC3">
        <w:rPr>
          <w:rFonts w:ascii="標楷體" w:eastAsia="標楷體" w:hAnsi="標楷體"/>
          <w:sz w:val="28"/>
        </w:rPr>
        <w:t>9</w:t>
      </w:r>
      <w:r w:rsidRPr="00C07BC3">
        <w:rPr>
          <w:rFonts w:ascii="標楷體" w:eastAsia="標楷體" w:hAnsi="標楷體"/>
          <w:sz w:val="28"/>
        </w:rPr>
        <w:t>條及</w:t>
      </w:r>
      <w:proofErr w:type="gramStart"/>
      <w:r w:rsidRPr="00C07BC3">
        <w:rPr>
          <w:rFonts w:ascii="標楷體" w:eastAsia="標楷體" w:hAnsi="標楷體" w:cs="Calibri"/>
          <w:sz w:val="28"/>
          <w:szCs w:val="28"/>
        </w:rPr>
        <w:t>臺</w:t>
      </w:r>
      <w:proofErr w:type="gramEnd"/>
      <w:r w:rsidRPr="00C07BC3">
        <w:rPr>
          <w:rFonts w:ascii="標楷體" w:eastAsia="標楷體" w:hAnsi="標楷體" w:cs="Calibri"/>
          <w:sz w:val="28"/>
          <w:szCs w:val="28"/>
        </w:rPr>
        <w:t>中市都市危險及老舊建築物加速重建地價稅及房屋稅減免審查辦法</w:t>
      </w:r>
      <w:r w:rsidRPr="00C07BC3">
        <w:rPr>
          <w:rFonts w:ascii="標楷體" w:eastAsia="標楷體" w:hAnsi="標楷體" w:cs="標楷體"/>
          <w:sz w:val="28"/>
          <w:szCs w:val="28"/>
        </w:rPr>
        <w:t>辦理。</w:t>
      </w:r>
    </w:p>
    <w:p w:rsidR="00F9211E" w:rsidRDefault="003F663D">
      <w:pPr>
        <w:numPr>
          <w:ilvl w:val="1"/>
          <w:numId w:val="1"/>
        </w:numPr>
        <w:tabs>
          <w:tab w:val="left" w:pos="1276"/>
        </w:tabs>
        <w:snapToGrid w:val="0"/>
        <w:spacing w:line="460" w:lineRule="exact"/>
        <w:ind w:left="993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本重建計畫範圍為</w:t>
      </w:r>
      <w:proofErr w:type="gramStart"/>
      <w:r>
        <w:rPr>
          <w:rFonts w:ascii="標楷體" w:eastAsia="標楷體" w:hAnsi="標楷體" w:cs="Times New Roman"/>
          <w:sz w:val="28"/>
          <w:szCs w:val="28"/>
        </w:rPr>
        <w:t>臺</w:t>
      </w:r>
      <w:proofErr w:type="gramEnd"/>
      <w:r>
        <w:rPr>
          <w:rFonts w:ascii="標楷體" w:eastAsia="標楷體" w:hAnsi="標楷體" w:cs="Times New Roman"/>
          <w:sz w:val="28"/>
          <w:szCs w:val="28"/>
        </w:rPr>
        <w:t>中</w:t>
      </w:r>
      <w:r>
        <w:rPr>
          <w:rFonts w:ascii="標楷體" w:eastAsia="標楷體" w:hAnsi="標楷體" w:cs="標楷體"/>
          <w:sz w:val="28"/>
          <w:szCs w:val="28"/>
        </w:rPr>
        <w:t>市</w:t>
      </w:r>
      <w:r>
        <w:rPr>
          <w:rFonts w:ascii="標楷體" w:eastAsia="標楷體" w:hAnsi="標楷體" w:cs="Times New Roman"/>
          <w:sz w:val="28"/>
          <w:szCs w:val="28"/>
        </w:rPr>
        <w:t>○○</w:t>
      </w:r>
      <w:r>
        <w:rPr>
          <w:rFonts w:ascii="標楷體" w:eastAsia="標楷體" w:hAnsi="標楷體" w:cs="標楷體"/>
          <w:sz w:val="28"/>
          <w:szCs w:val="28"/>
        </w:rPr>
        <w:t>區</w:t>
      </w:r>
      <w:r>
        <w:rPr>
          <w:rFonts w:ascii="標楷體" w:eastAsia="標楷體" w:hAnsi="標楷體" w:cs="Times New Roman"/>
          <w:sz w:val="28"/>
          <w:szCs w:val="28"/>
        </w:rPr>
        <w:t>○○○</w:t>
      </w:r>
      <w:r>
        <w:rPr>
          <w:rFonts w:ascii="標楷體" w:eastAsia="標楷體" w:hAnsi="標楷體" w:cs="標楷體"/>
          <w:sz w:val="28"/>
          <w:szCs w:val="28"/>
        </w:rPr>
        <w:t>段</w:t>
      </w:r>
      <w:r>
        <w:rPr>
          <w:rFonts w:ascii="標楷體" w:eastAsia="標楷體" w:hAnsi="標楷體" w:cs="Times New Roman"/>
          <w:sz w:val="28"/>
          <w:szCs w:val="28"/>
        </w:rPr>
        <w:t>○○</w:t>
      </w:r>
      <w:r>
        <w:rPr>
          <w:rFonts w:ascii="標楷體" w:eastAsia="標楷體" w:hAnsi="標楷體" w:cs="標楷體"/>
          <w:sz w:val="28"/>
          <w:szCs w:val="28"/>
        </w:rPr>
        <w:t>小段</w:t>
      </w:r>
      <w:r>
        <w:rPr>
          <w:rFonts w:ascii="標楷體" w:eastAsia="標楷體" w:hAnsi="標楷體" w:cs="Times New Roman"/>
          <w:sz w:val="28"/>
          <w:szCs w:val="28"/>
        </w:rPr>
        <w:t>○○○</w:t>
      </w:r>
      <w:r>
        <w:rPr>
          <w:rFonts w:ascii="標楷體" w:eastAsia="標楷體" w:hAnsi="標楷體" w:cs="標楷體"/>
          <w:sz w:val="28"/>
          <w:szCs w:val="28"/>
        </w:rPr>
        <w:t>地號</w:t>
      </w:r>
      <w:r>
        <w:rPr>
          <w:rFonts w:ascii="標楷體" w:eastAsia="標楷體" w:hAnsi="標楷體" w:cs="Times New Roman"/>
          <w:sz w:val="28"/>
          <w:szCs w:val="28"/>
        </w:rPr>
        <w:t>○○</w:t>
      </w:r>
      <w:r>
        <w:rPr>
          <w:rFonts w:ascii="標楷體" w:eastAsia="標楷體" w:hAnsi="標楷體" w:cs="標楷體"/>
          <w:sz w:val="28"/>
          <w:szCs w:val="28"/>
        </w:rPr>
        <w:t>筆土地，面積</w:t>
      </w:r>
      <w:r>
        <w:rPr>
          <w:rFonts w:ascii="標楷體" w:eastAsia="標楷體" w:hAnsi="標楷體" w:cs="Times New Roman"/>
          <w:sz w:val="28"/>
          <w:szCs w:val="28"/>
        </w:rPr>
        <w:t>○○○</w:t>
      </w:r>
      <w:r>
        <w:rPr>
          <w:rFonts w:ascii="標楷體" w:eastAsia="標楷體" w:hAnsi="標楷體" w:cs="標楷體"/>
          <w:sz w:val="28"/>
          <w:szCs w:val="28"/>
        </w:rPr>
        <w:t>平方公尺。</w:t>
      </w:r>
    </w:p>
    <w:p w:rsidR="00F9211E" w:rsidRDefault="003F663D">
      <w:pPr>
        <w:numPr>
          <w:ilvl w:val="1"/>
          <w:numId w:val="1"/>
        </w:numPr>
        <w:tabs>
          <w:tab w:val="left" w:pos="1276"/>
        </w:tabs>
        <w:snapToGrid w:val="0"/>
        <w:spacing w:line="460" w:lineRule="exact"/>
        <w:ind w:left="993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本重建計畫業經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sz w:val="28"/>
          <w:szCs w:val="28"/>
        </w:rPr>
        <w:t>中市政府</w:t>
      </w:r>
      <w:r>
        <w:rPr>
          <w:rFonts w:ascii="標楷體" w:eastAsia="標楷體" w:hAnsi="標楷體" w:cs="Times New Roman"/>
          <w:sz w:val="28"/>
          <w:szCs w:val="28"/>
        </w:rPr>
        <w:t>○○○</w:t>
      </w:r>
      <w:r>
        <w:rPr>
          <w:rFonts w:ascii="標楷體" w:eastAsia="標楷體" w:hAnsi="標楷體" w:cs="標楷體"/>
          <w:sz w:val="28"/>
          <w:szCs w:val="28"/>
        </w:rPr>
        <w:t>年</w:t>
      </w:r>
      <w:r>
        <w:rPr>
          <w:rFonts w:ascii="標楷體" w:eastAsia="標楷體" w:hAnsi="標楷體" w:cs="Times New Roman"/>
          <w:sz w:val="28"/>
          <w:szCs w:val="28"/>
        </w:rPr>
        <w:t>○○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Times New Roman"/>
          <w:sz w:val="28"/>
          <w:szCs w:val="28"/>
        </w:rPr>
        <w:t>○○</w:t>
      </w:r>
      <w:r>
        <w:rPr>
          <w:rFonts w:ascii="標楷體" w:eastAsia="標楷體" w:hAnsi="標楷體" w:cs="標楷體"/>
          <w:sz w:val="28"/>
          <w:szCs w:val="28"/>
        </w:rPr>
        <w:t>日</w:t>
      </w:r>
      <w:r>
        <w:rPr>
          <w:rFonts w:ascii="標楷體" w:eastAsia="標楷體" w:hAnsi="標楷體" w:cs="Times New Roman"/>
          <w:sz w:val="28"/>
          <w:szCs w:val="28"/>
        </w:rPr>
        <w:t>○○○</w:t>
      </w:r>
      <w:r>
        <w:rPr>
          <w:rFonts w:ascii="標楷體" w:eastAsia="標楷體" w:hAnsi="標楷體" w:cs="標楷體"/>
          <w:sz w:val="28"/>
          <w:szCs w:val="28"/>
        </w:rPr>
        <w:t>字第</w:t>
      </w:r>
      <w:r>
        <w:rPr>
          <w:rFonts w:ascii="標楷體" w:eastAsia="標楷體" w:hAnsi="標楷體" w:cs="Times New Roman"/>
          <w:sz w:val="28"/>
          <w:szCs w:val="28"/>
        </w:rPr>
        <w:t>○○○○○○</w:t>
      </w:r>
      <w:r>
        <w:rPr>
          <w:rFonts w:ascii="標楷體" w:eastAsia="標楷體" w:hAnsi="標楷體" w:cs="標楷體"/>
          <w:sz w:val="28"/>
          <w:szCs w:val="28"/>
        </w:rPr>
        <w:t>號函核准，工程亦已完成開工勘驗准予備查在案，</w:t>
      </w:r>
      <w:proofErr w:type="gramStart"/>
      <w:r>
        <w:rPr>
          <w:rFonts w:ascii="標楷體" w:eastAsia="標楷體" w:hAnsi="標楷體" w:cs="標楷體"/>
          <w:sz w:val="28"/>
          <w:szCs w:val="28"/>
        </w:rPr>
        <w:t>爰</w:t>
      </w:r>
      <w:proofErr w:type="gramEnd"/>
      <w:r>
        <w:rPr>
          <w:rFonts w:ascii="標楷體" w:eastAsia="標楷體" w:hAnsi="標楷體" w:cs="標楷體"/>
          <w:sz w:val="28"/>
          <w:szCs w:val="28"/>
        </w:rPr>
        <w:t>請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准如旨揭</w:t>
      </w:r>
      <w:proofErr w:type="gramEnd"/>
      <w:r>
        <w:rPr>
          <w:rFonts w:ascii="標楷體" w:eastAsia="標楷體" w:hAnsi="標楷體" w:cs="標楷體"/>
          <w:sz w:val="28"/>
          <w:szCs w:val="28"/>
        </w:rPr>
        <w:t>之請求。</w:t>
      </w:r>
      <w:r>
        <w:rPr>
          <w:rFonts w:ascii="標楷體" w:eastAsia="標楷體" w:hAnsi="標楷體" w:cs="Times New Roman"/>
          <w:sz w:val="28"/>
          <w:szCs w:val="28"/>
        </w:rPr>
        <w:t xml:space="preserve"> </w:t>
      </w:r>
    </w:p>
    <w:p w:rsidR="00F9211E" w:rsidRDefault="003F663D">
      <w:pPr>
        <w:numPr>
          <w:ilvl w:val="1"/>
          <w:numId w:val="1"/>
        </w:numPr>
        <w:tabs>
          <w:tab w:val="left" w:pos="1276"/>
        </w:tabs>
        <w:snapToGrid w:val="0"/>
        <w:spacing w:line="460" w:lineRule="exact"/>
        <w:ind w:left="993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檢送本重建計畫範圍重建期間地價稅減免土地清冊、地籍圖、土地登記謄本、重建計畫核准函影本、建造執照（含開工勘驗紀錄）影本及准予開工備查函影本等資料各</w:t>
      </w:r>
      <w:r>
        <w:rPr>
          <w:rFonts w:ascii="標楷體" w:eastAsia="標楷體" w:hAnsi="標楷體" w:cs="Times New Roman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份。</w:t>
      </w:r>
    </w:p>
    <w:p w:rsidR="00F9211E" w:rsidRDefault="00F9211E">
      <w:pPr>
        <w:tabs>
          <w:tab w:val="left" w:pos="1276"/>
        </w:tabs>
        <w:snapToGrid w:val="0"/>
        <w:spacing w:line="240" w:lineRule="exact"/>
        <w:ind w:left="482"/>
        <w:rPr>
          <w:rFonts w:ascii="標楷體" w:eastAsia="標楷體" w:hAnsi="標楷體" w:cs="Times New Roman"/>
          <w:sz w:val="32"/>
          <w:szCs w:val="32"/>
        </w:rPr>
      </w:pPr>
    </w:p>
    <w:p w:rsidR="00F9211E" w:rsidRDefault="003F663D">
      <w:pPr>
        <w:tabs>
          <w:tab w:val="left" w:pos="1276"/>
        </w:tabs>
        <w:snapToGrid w:val="0"/>
        <w:spacing w:line="400" w:lineRule="exact"/>
        <w:ind w:left="284"/>
        <w:rPr>
          <w:rFonts w:ascii="Times New Roman" w:eastAsia="標楷體" w:hAnsi="Times New Roman" w:cs="Times New Roman"/>
          <w:sz w:val="28"/>
          <w:szCs w:val="32"/>
        </w:rPr>
      </w:pPr>
      <w:r>
        <w:rPr>
          <w:rFonts w:ascii="Times New Roman" w:eastAsia="標楷體" w:hAnsi="Times New Roman" w:cs="標楷體"/>
          <w:sz w:val="28"/>
          <w:szCs w:val="32"/>
        </w:rPr>
        <w:t>正本：</w:t>
      </w:r>
      <w:proofErr w:type="gramStart"/>
      <w:r>
        <w:rPr>
          <w:rFonts w:ascii="Times New Roman" w:eastAsia="標楷體" w:hAnsi="Times New Roman" w:cs="Times New Roman"/>
          <w:sz w:val="28"/>
          <w:szCs w:val="32"/>
        </w:rPr>
        <w:t>臺</w:t>
      </w:r>
      <w:proofErr w:type="gramEnd"/>
      <w:r>
        <w:rPr>
          <w:rFonts w:ascii="Times New Roman" w:eastAsia="標楷體" w:hAnsi="Times New Roman" w:cs="Times New Roman"/>
          <w:sz w:val="28"/>
          <w:szCs w:val="32"/>
        </w:rPr>
        <w:t>中市政府都市發展局</w:t>
      </w:r>
      <w:r>
        <w:rPr>
          <w:rFonts w:ascii="Times New Roman" w:eastAsia="標楷體" w:hAnsi="Times New Roman" w:cs="Times New Roman"/>
          <w:sz w:val="28"/>
          <w:szCs w:val="32"/>
        </w:rPr>
        <w:t xml:space="preserve"> </w:t>
      </w:r>
    </w:p>
    <w:p w:rsidR="00F9211E" w:rsidRDefault="003F663D">
      <w:pPr>
        <w:tabs>
          <w:tab w:val="left" w:pos="1276"/>
        </w:tabs>
        <w:snapToGrid w:val="0"/>
        <w:spacing w:line="400" w:lineRule="exact"/>
        <w:ind w:left="284"/>
        <w:rPr>
          <w:rFonts w:ascii="Times New Roman" w:eastAsia="標楷體" w:hAnsi="Times New Roman" w:cs="Times New Roman"/>
          <w:sz w:val="28"/>
          <w:szCs w:val="32"/>
        </w:rPr>
      </w:pPr>
      <w:r>
        <w:rPr>
          <w:rFonts w:ascii="Times New Roman" w:eastAsia="標楷體" w:hAnsi="Times New Roman" w:cs="標楷體"/>
          <w:sz w:val="28"/>
          <w:szCs w:val="32"/>
        </w:rPr>
        <w:t>副本：</w:t>
      </w:r>
    </w:p>
    <w:p w:rsidR="00F9211E" w:rsidRDefault="003F663D">
      <w:pPr>
        <w:tabs>
          <w:tab w:val="left" w:pos="1276"/>
        </w:tabs>
        <w:snapToGrid w:val="0"/>
        <w:spacing w:line="400" w:lineRule="exact"/>
        <w:ind w:left="480" w:firstLine="1320"/>
        <w:rPr>
          <w:rFonts w:ascii="標楷體" w:eastAsia="標楷體" w:hAnsi="標楷體" w:cs="Times New Roman"/>
          <w:sz w:val="32"/>
          <w:szCs w:val="40"/>
        </w:rPr>
      </w:pPr>
      <w:r>
        <w:rPr>
          <w:rFonts w:ascii="標楷體" w:eastAsia="標楷體" w:hAnsi="標楷體" w:cs="標楷體"/>
          <w:sz w:val="32"/>
          <w:szCs w:val="40"/>
        </w:rPr>
        <w:t>起造人</w:t>
      </w:r>
      <w:r>
        <w:rPr>
          <w:rFonts w:ascii="標楷體" w:eastAsia="標楷體" w:hAnsi="標楷體" w:cs="標楷體"/>
          <w:sz w:val="32"/>
          <w:szCs w:val="40"/>
        </w:rPr>
        <w:t xml:space="preserve"> </w:t>
      </w:r>
      <w:r>
        <w:rPr>
          <w:rFonts w:ascii="標楷體" w:eastAsia="標楷體" w:hAnsi="標楷體" w:cs="Times New Roman"/>
          <w:sz w:val="32"/>
          <w:szCs w:val="40"/>
        </w:rPr>
        <w:t>○○○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3631565</wp:posOffset>
                </wp:positionH>
                <wp:positionV relativeFrom="paragraph">
                  <wp:posOffset>-309880</wp:posOffset>
                </wp:positionV>
                <wp:extent cx="831215" cy="973455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215" cy="97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  <a:prstDash val="dash"/>
                        </a:ln>
                      </wps:spPr>
                      <wps:txbx>
                        <w:txbxContent>
                          <w:p w:rsidR="00F9211E" w:rsidRDefault="003F663D">
                            <w:pPr>
                              <w:pStyle w:val="ac"/>
                              <w:snapToGrid w:val="0"/>
                              <w:jc w:val="center"/>
                            </w:pPr>
                            <w:r>
                              <w:rPr>
                                <w:rFonts w:cs="新細明體"/>
                                <w:color w:val="808080"/>
                                <w:sz w:val="32"/>
                                <w:szCs w:val="32"/>
                              </w:rPr>
                              <w:t>簽章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7F7F7F" strokeweight="0pt" style="position:absolute;rotation:0;width:65.45pt;height:76.65pt;mso-wrap-distance-left:9pt;mso-wrap-distance-right:9pt;mso-wrap-distance-top:0pt;mso-wrap-distance-bottom:0pt;margin-top:-24.4pt;mso-position-vertical-relative:text;margin-left:285.95pt;mso-position-horizontal-relative:text">
                <v:stroke dashstyle="dash"/>
                <v:textbox>
                  <w:txbxContent>
                    <w:p>
                      <w:pPr>
                        <w:pStyle w:val="Style23"/>
                        <w:snapToGrid w:val="false"/>
                        <w:jc w:val="center"/>
                        <w:rPr/>
                      </w:pPr>
                      <w:r>
                        <w:rPr>
                          <w:rFonts w:cs="新細明體"/>
                          <w:color w:val="808080"/>
                          <w:sz w:val="32"/>
                          <w:szCs w:val="32"/>
                        </w:rPr>
                        <w:t>簽章</w:t>
                      </w:r>
                    </w:p>
                  </w:txbxContent>
                </v:textbox>
              </v:rect>
            </w:pict>
          </mc:Fallback>
        </mc:AlternateContent>
      </w:r>
    </w:p>
    <w:p w:rsidR="00F9211E" w:rsidRDefault="003F663D">
      <w:pPr>
        <w:tabs>
          <w:tab w:val="left" w:pos="1276"/>
        </w:tabs>
        <w:snapToGrid w:val="0"/>
        <w:spacing w:line="400" w:lineRule="exact"/>
        <w:ind w:left="480" w:firstLine="1280"/>
        <w:rPr>
          <w:rFonts w:ascii="標楷體" w:eastAsia="標楷體" w:hAnsi="標楷體" w:cs="Times New Roman"/>
          <w:sz w:val="32"/>
          <w:szCs w:val="40"/>
        </w:rPr>
      </w:pPr>
      <w:r>
        <w:rPr>
          <w:rFonts w:ascii="標楷體" w:eastAsia="標楷體" w:hAnsi="標楷體" w:cs="標楷體"/>
          <w:sz w:val="32"/>
          <w:szCs w:val="40"/>
        </w:rPr>
        <w:t>電話</w:t>
      </w:r>
      <w:r>
        <w:rPr>
          <w:rFonts w:ascii="標楷體" w:eastAsia="標楷體" w:hAnsi="標楷體" w:cs="標楷體"/>
          <w:sz w:val="32"/>
          <w:szCs w:val="40"/>
        </w:rPr>
        <w:t xml:space="preserve"> </w:t>
      </w:r>
      <w:r>
        <w:rPr>
          <w:rFonts w:ascii="標楷體" w:eastAsia="標楷體" w:hAnsi="標楷體" w:cs="Times New Roman"/>
          <w:sz w:val="32"/>
          <w:szCs w:val="40"/>
        </w:rPr>
        <w:t>○○○○○○○</w:t>
      </w:r>
    </w:p>
    <w:p w:rsidR="00F9211E" w:rsidRDefault="003F663D">
      <w:pPr>
        <w:tabs>
          <w:tab w:val="left" w:pos="1276"/>
        </w:tabs>
        <w:snapToGrid w:val="0"/>
        <w:spacing w:line="400" w:lineRule="exact"/>
        <w:ind w:left="480" w:firstLine="1280"/>
        <w:rPr>
          <w:rFonts w:ascii="標楷體" w:eastAsia="標楷體" w:hAnsi="標楷體" w:cs="Times New Roman"/>
          <w:sz w:val="32"/>
          <w:szCs w:val="40"/>
        </w:rPr>
      </w:pPr>
      <w:r>
        <w:rPr>
          <w:rFonts w:ascii="標楷體" w:eastAsia="標楷體" w:hAnsi="標楷體" w:cs="標楷體"/>
          <w:sz w:val="32"/>
          <w:szCs w:val="40"/>
        </w:rPr>
        <w:t>地址</w:t>
      </w:r>
      <w:r>
        <w:rPr>
          <w:rFonts w:ascii="標楷體" w:eastAsia="標楷體" w:hAnsi="標楷體" w:cs="標楷體"/>
          <w:sz w:val="32"/>
          <w:szCs w:val="40"/>
        </w:rPr>
        <w:t xml:space="preserve"> </w:t>
      </w:r>
      <w:r>
        <w:rPr>
          <w:rFonts w:ascii="標楷體" w:eastAsia="標楷體" w:hAnsi="標楷體" w:cs="Times New Roman"/>
          <w:sz w:val="32"/>
          <w:szCs w:val="40"/>
        </w:rPr>
        <w:t>○○○○○○○</w:t>
      </w:r>
    </w:p>
    <w:p w:rsidR="00F9211E" w:rsidRDefault="00F9211E"/>
    <w:p w:rsidR="00F9211E" w:rsidRDefault="003F663D">
      <w:r>
        <w:br w:type="page"/>
      </w:r>
    </w:p>
    <w:p w:rsidR="00F9211E" w:rsidRDefault="00F9211E"/>
    <w:p w:rsidR="00F9211E" w:rsidRDefault="003F663D">
      <w:pPr>
        <w:spacing w:line="520" w:lineRule="exact"/>
        <w:ind w:left="297" w:hanging="297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/>
          <w:b/>
          <w:bCs/>
          <w:sz w:val="28"/>
          <w:szCs w:val="28"/>
        </w:rPr>
        <w:t>重建期間地價稅減免土地清冊</w:t>
      </w:r>
    </w:p>
    <w:tbl>
      <w:tblPr>
        <w:tblW w:w="10391" w:type="dxa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579"/>
        <w:gridCol w:w="841"/>
        <w:gridCol w:w="997"/>
        <w:gridCol w:w="845"/>
        <w:gridCol w:w="1016"/>
        <w:gridCol w:w="1110"/>
        <w:gridCol w:w="1276"/>
        <w:gridCol w:w="1701"/>
        <w:gridCol w:w="808"/>
        <w:gridCol w:w="1218"/>
      </w:tblGrid>
      <w:tr w:rsidR="00F9211E"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11E" w:rsidRDefault="003F663D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序號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11E" w:rsidRDefault="003F663D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區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11E" w:rsidRDefault="003F663D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段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11E" w:rsidRDefault="003F663D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小段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11E" w:rsidRDefault="003F663D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地號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11E" w:rsidRDefault="003F663D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標示面積</w:t>
            </w:r>
            <w: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(m</w:t>
            </w:r>
            <w:r>
              <w:rPr>
                <w:rFonts w:ascii="標楷體" w:eastAsia="標楷體" w:hAnsi="標楷體" w:cs="Times New Roman"/>
                <w:b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11E" w:rsidRDefault="003F663D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土地所有權人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11E" w:rsidRDefault="003F663D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國民身分證統一編號</w:t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11E" w:rsidRDefault="003F663D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權利範圍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11E" w:rsidRDefault="003F663D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持分面積</w:t>
            </w:r>
            <w: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(m</w:t>
            </w:r>
            <w:r>
              <w:rPr>
                <w:rFonts w:ascii="標楷體" w:eastAsia="標楷體" w:hAnsi="標楷體" w:cs="Times New Roman"/>
                <w:b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F9211E"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11E" w:rsidRDefault="00F9211E">
            <w:pPr>
              <w:spacing w:line="52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11E" w:rsidRDefault="00F9211E">
            <w:pPr>
              <w:spacing w:line="52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11E" w:rsidRDefault="00F9211E">
            <w:pPr>
              <w:spacing w:line="52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11E" w:rsidRDefault="00F9211E">
            <w:pPr>
              <w:spacing w:line="52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11E" w:rsidRDefault="00F9211E">
            <w:pPr>
              <w:spacing w:line="52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11E" w:rsidRDefault="00F9211E">
            <w:pPr>
              <w:spacing w:line="52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11E" w:rsidRDefault="00F9211E">
            <w:pPr>
              <w:spacing w:line="52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11E" w:rsidRDefault="00F9211E">
            <w:pPr>
              <w:spacing w:line="52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11E" w:rsidRDefault="00F9211E">
            <w:pPr>
              <w:spacing w:line="52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11E" w:rsidRDefault="00F9211E">
            <w:pPr>
              <w:spacing w:line="52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</w:tr>
      <w:tr w:rsidR="00F9211E"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11E" w:rsidRDefault="00F9211E">
            <w:pPr>
              <w:spacing w:line="52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11E" w:rsidRDefault="00F9211E">
            <w:pPr>
              <w:spacing w:line="52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11E" w:rsidRDefault="00F9211E">
            <w:pPr>
              <w:spacing w:line="52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11E" w:rsidRDefault="00F9211E">
            <w:pPr>
              <w:spacing w:line="52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11E" w:rsidRDefault="00F9211E">
            <w:pPr>
              <w:spacing w:line="52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11E" w:rsidRDefault="00F9211E">
            <w:pPr>
              <w:spacing w:line="52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11E" w:rsidRDefault="00F9211E">
            <w:pPr>
              <w:spacing w:line="52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11E" w:rsidRDefault="00F9211E">
            <w:pPr>
              <w:spacing w:line="52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11E" w:rsidRDefault="00F9211E">
            <w:pPr>
              <w:spacing w:line="52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11E" w:rsidRDefault="00F9211E">
            <w:pPr>
              <w:spacing w:line="52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</w:tr>
      <w:tr w:rsidR="00F9211E"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11E" w:rsidRDefault="00F9211E">
            <w:pPr>
              <w:spacing w:line="52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11E" w:rsidRDefault="00F9211E">
            <w:pPr>
              <w:spacing w:line="52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11E" w:rsidRDefault="00F9211E">
            <w:pPr>
              <w:spacing w:line="52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11E" w:rsidRDefault="00F9211E">
            <w:pPr>
              <w:spacing w:line="52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11E" w:rsidRDefault="00F9211E">
            <w:pPr>
              <w:spacing w:line="52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11E" w:rsidRDefault="00F9211E">
            <w:pPr>
              <w:spacing w:line="52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11E" w:rsidRDefault="00F9211E">
            <w:pPr>
              <w:spacing w:line="52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11E" w:rsidRDefault="00F9211E">
            <w:pPr>
              <w:spacing w:line="52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11E" w:rsidRDefault="00F9211E">
            <w:pPr>
              <w:spacing w:line="52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11E" w:rsidRDefault="00F9211E">
            <w:pPr>
              <w:spacing w:line="52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</w:tr>
      <w:tr w:rsidR="00F9211E"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11E" w:rsidRDefault="00F9211E">
            <w:pPr>
              <w:spacing w:line="52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11E" w:rsidRDefault="00F9211E">
            <w:pPr>
              <w:spacing w:line="52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11E" w:rsidRDefault="00F9211E">
            <w:pPr>
              <w:spacing w:line="52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11E" w:rsidRDefault="00F9211E">
            <w:pPr>
              <w:spacing w:line="52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11E" w:rsidRDefault="00F9211E">
            <w:pPr>
              <w:spacing w:line="52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11E" w:rsidRDefault="00F9211E">
            <w:pPr>
              <w:spacing w:line="52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11E" w:rsidRDefault="00F9211E">
            <w:pPr>
              <w:spacing w:line="52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11E" w:rsidRDefault="00F9211E">
            <w:pPr>
              <w:spacing w:line="52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11E" w:rsidRDefault="00F9211E">
            <w:pPr>
              <w:spacing w:line="52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11E" w:rsidRDefault="00F9211E">
            <w:pPr>
              <w:spacing w:line="52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</w:tr>
      <w:tr w:rsidR="00F9211E"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11E" w:rsidRDefault="00F9211E">
            <w:pPr>
              <w:spacing w:line="52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11E" w:rsidRDefault="00F9211E">
            <w:pPr>
              <w:spacing w:line="52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11E" w:rsidRDefault="00F9211E">
            <w:pPr>
              <w:spacing w:line="52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11E" w:rsidRDefault="00F9211E">
            <w:pPr>
              <w:spacing w:line="52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11E" w:rsidRDefault="00F9211E">
            <w:pPr>
              <w:spacing w:line="52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11E" w:rsidRDefault="00F9211E">
            <w:pPr>
              <w:spacing w:line="52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11E" w:rsidRDefault="00F9211E">
            <w:pPr>
              <w:spacing w:line="52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11E" w:rsidRDefault="00F9211E">
            <w:pPr>
              <w:spacing w:line="52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11E" w:rsidRDefault="00F9211E">
            <w:pPr>
              <w:spacing w:line="52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11E" w:rsidRDefault="00F9211E">
            <w:pPr>
              <w:spacing w:line="52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</w:tr>
    </w:tbl>
    <w:p w:rsidR="00F9211E" w:rsidRDefault="003F663D">
      <w:pPr>
        <w:spacing w:line="400" w:lineRule="exact"/>
        <w:ind w:hanging="564"/>
        <w:rPr>
          <w:rFonts w:ascii="標楷體" w:eastAsia="標楷體" w:hAnsi="標楷體" w:cs="標楷體"/>
          <w:szCs w:val="26"/>
        </w:rPr>
      </w:pPr>
      <w:r>
        <w:rPr>
          <w:rFonts w:ascii="標楷體" w:eastAsia="標楷體" w:hAnsi="標楷體" w:cs="細明體"/>
          <w:sz w:val="26"/>
          <w:szCs w:val="26"/>
        </w:rPr>
        <w:t>一、</w:t>
      </w:r>
      <w:r>
        <w:rPr>
          <w:rFonts w:ascii="標楷體" w:eastAsia="標楷體" w:hAnsi="標楷體" w:cs="細明體"/>
          <w:szCs w:val="26"/>
        </w:rPr>
        <w:t>重建期間土地無法使用者，免徵地價稅。</w:t>
      </w:r>
      <w:r>
        <w:rPr>
          <w:rFonts w:ascii="標楷體" w:eastAsia="標楷體" w:hAnsi="標楷體" w:cs="標楷體"/>
          <w:szCs w:val="26"/>
        </w:rPr>
        <w:t>但未依建築期限完成重建且可歸責於土地所有權人之情形者，依法課徵之。</w:t>
      </w:r>
    </w:p>
    <w:p w:rsidR="00F9211E" w:rsidRDefault="003F663D">
      <w:pPr>
        <w:spacing w:line="400" w:lineRule="exact"/>
        <w:ind w:left="-43" w:hanging="521"/>
        <w:rPr>
          <w:rFonts w:ascii="標楷體" w:eastAsia="標楷體" w:hAnsi="標楷體" w:cs="標楷體"/>
          <w:szCs w:val="26"/>
        </w:rPr>
      </w:pPr>
      <w:r>
        <w:rPr>
          <w:rFonts w:ascii="標楷體" w:eastAsia="標楷體" w:hAnsi="標楷體" w:cs="細明體"/>
          <w:szCs w:val="26"/>
        </w:rPr>
        <w:t>二、前項免徵地價稅：自依建築法規定開工日之當年</w:t>
      </w:r>
      <w:r>
        <w:rPr>
          <w:rFonts w:ascii="標楷體" w:eastAsia="標楷體" w:hAnsi="標楷體" w:cs="細明體"/>
          <w:szCs w:val="26"/>
        </w:rPr>
        <w:t>(</w:t>
      </w:r>
      <w:r>
        <w:rPr>
          <w:rFonts w:ascii="標楷體" w:eastAsia="標楷體" w:hAnsi="標楷體" w:cs="細明體"/>
          <w:szCs w:val="26"/>
        </w:rPr>
        <w:t>期</w:t>
      </w:r>
      <w:r>
        <w:rPr>
          <w:rFonts w:ascii="標楷體" w:eastAsia="標楷體" w:hAnsi="標楷體" w:cs="細明體"/>
          <w:szCs w:val="26"/>
        </w:rPr>
        <w:t>)</w:t>
      </w:r>
      <w:r>
        <w:rPr>
          <w:rFonts w:ascii="標楷體" w:eastAsia="標楷體" w:hAnsi="標楷體" w:cs="細明體"/>
          <w:szCs w:val="26"/>
        </w:rPr>
        <w:t>起，至核發使用</w:t>
      </w:r>
      <w:r>
        <w:rPr>
          <w:rFonts w:ascii="標楷體" w:eastAsia="標楷體" w:hAnsi="標楷體" w:cs="標楷體"/>
          <w:szCs w:val="26"/>
        </w:rPr>
        <w:t>執照</w:t>
      </w:r>
      <w:r>
        <w:rPr>
          <w:rFonts w:ascii="標楷體" w:eastAsia="標楷體" w:hAnsi="標楷體" w:cs="細明體"/>
          <w:szCs w:val="26"/>
        </w:rPr>
        <w:t>日之當年</w:t>
      </w:r>
      <w:r>
        <w:rPr>
          <w:rFonts w:ascii="標楷體" w:eastAsia="標楷體" w:hAnsi="標楷體" w:cs="細明體"/>
          <w:szCs w:val="26"/>
        </w:rPr>
        <w:t>(</w:t>
      </w:r>
      <w:r>
        <w:rPr>
          <w:rFonts w:ascii="標楷體" w:eastAsia="標楷體" w:hAnsi="標楷體" w:cs="細明體"/>
          <w:szCs w:val="26"/>
        </w:rPr>
        <w:t>期</w:t>
      </w:r>
      <w:r>
        <w:rPr>
          <w:rFonts w:ascii="標楷體" w:eastAsia="標楷體" w:hAnsi="標楷體" w:cs="細明體"/>
          <w:szCs w:val="26"/>
        </w:rPr>
        <w:t>)</w:t>
      </w:r>
      <w:r>
        <w:rPr>
          <w:rFonts w:ascii="標楷體" w:eastAsia="標楷體" w:hAnsi="標楷體" w:cs="細明體"/>
          <w:szCs w:val="26"/>
        </w:rPr>
        <w:t>止</w:t>
      </w:r>
      <w:r>
        <w:rPr>
          <w:rFonts w:ascii="標楷體" w:eastAsia="標楷體" w:hAnsi="標楷體" w:cs="標楷體"/>
          <w:szCs w:val="26"/>
        </w:rPr>
        <w:t>。</w:t>
      </w:r>
    </w:p>
    <w:p w:rsidR="00F9211E" w:rsidRDefault="003F663D">
      <w:pPr>
        <w:spacing w:line="400" w:lineRule="exact"/>
        <w:ind w:left="-43" w:hanging="521"/>
        <w:rPr>
          <w:rFonts w:ascii="標楷體" w:eastAsia="標楷體" w:hAnsi="標楷體" w:cs="標楷體"/>
          <w:szCs w:val="26"/>
        </w:rPr>
      </w:pPr>
      <w:r>
        <w:rPr>
          <w:rFonts w:ascii="標楷體" w:eastAsia="標楷體" w:hAnsi="標楷體" w:cs="細明體"/>
          <w:szCs w:val="26"/>
        </w:rPr>
        <w:t>三、</w:t>
      </w:r>
      <w:r>
        <w:rPr>
          <w:rFonts w:ascii="標楷體" w:eastAsia="標楷體" w:hAnsi="標楷體" w:cs="Calibri"/>
          <w:szCs w:val="26"/>
        </w:rPr>
        <w:t>經</w:t>
      </w:r>
      <w:r>
        <w:rPr>
          <w:rFonts w:ascii="標楷體" w:eastAsia="標楷體" w:hAnsi="標楷體" w:cs="標楷體"/>
          <w:szCs w:val="26"/>
        </w:rPr>
        <w:t>撤銷原核准重建計畫者，應追繳原減免之稅款。</w:t>
      </w:r>
    </w:p>
    <w:p w:rsidR="00F9211E" w:rsidRDefault="003F663D">
      <w:pPr>
        <w:spacing w:line="400" w:lineRule="exact"/>
        <w:ind w:left="-43" w:hanging="521"/>
        <w:rPr>
          <w:rFonts w:ascii="標楷體" w:eastAsia="標楷體" w:hAnsi="標楷體" w:cs="標楷體"/>
          <w:szCs w:val="26"/>
        </w:rPr>
      </w:pPr>
      <w:r>
        <w:rPr>
          <w:rFonts w:ascii="標楷體" w:eastAsia="標楷體" w:hAnsi="標楷體" w:cs="細明體"/>
          <w:szCs w:val="26"/>
        </w:rPr>
        <w:t>四、</w:t>
      </w:r>
      <w:r>
        <w:rPr>
          <w:rFonts w:ascii="標楷體" w:eastAsia="標楷體" w:hAnsi="標楷體" w:cs="Calibri"/>
          <w:szCs w:val="26"/>
        </w:rPr>
        <w:t>重建</w:t>
      </w:r>
      <w:r>
        <w:rPr>
          <w:rFonts w:ascii="標楷體" w:eastAsia="標楷體" w:hAnsi="標楷體" w:cs="標楷體"/>
          <w:szCs w:val="26"/>
        </w:rPr>
        <w:t>工程完成取得建物使用執照時，</w:t>
      </w:r>
      <w:proofErr w:type="gramStart"/>
      <w:r>
        <w:rPr>
          <w:rFonts w:ascii="標楷體" w:eastAsia="標楷體" w:hAnsi="標楷體" w:cs="標楷體"/>
          <w:szCs w:val="26"/>
        </w:rPr>
        <w:t>請起造</w:t>
      </w:r>
      <w:proofErr w:type="gramEnd"/>
      <w:r>
        <w:rPr>
          <w:rFonts w:ascii="標楷體" w:eastAsia="標楷體" w:hAnsi="標楷體" w:cs="標楷體"/>
          <w:szCs w:val="26"/>
        </w:rPr>
        <w:t>人向</w:t>
      </w:r>
      <w:proofErr w:type="gramStart"/>
      <w:r>
        <w:rPr>
          <w:rFonts w:ascii="標楷體" w:eastAsia="標楷體" w:hAnsi="標楷體" w:cs="標楷體"/>
          <w:szCs w:val="26"/>
        </w:rPr>
        <w:t>臺</w:t>
      </w:r>
      <w:proofErr w:type="gramEnd"/>
      <w:r>
        <w:rPr>
          <w:rFonts w:ascii="標楷體" w:eastAsia="標楷體" w:hAnsi="標楷體" w:cs="標楷體"/>
          <w:szCs w:val="26"/>
        </w:rPr>
        <w:t>中市政</w:t>
      </w:r>
      <w:r>
        <w:rPr>
          <w:rFonts w:ascii="標楷體" w:eastAsia="標楷體" w:hAnsi="標楷體" w:cs="標楷體"/>
          <w:szCs w:val="26"/>
        </w:rPr>
        <w:t>府地方稅務局所屬分局，申請地價稅及房屋稅減半徵收。</w:t>
      </w:r>
    </w:p>
    <w:p w:rsidR="00F9211E" w:rsidRDefault="00F9211E">
      <w:pPr>
        <w:ind w:left="-564"/>
      </w:pPr>
    </w:p>
    <w:sectPr w:rsidR="00F9211E">
      <w:pgSz w:w="11906" w:h="16838"/>
      <w:pgMar w:top="1440" w:right="991" w:bottom="1440" w:left="1418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63D" w:rsidRDefault="003F663D" w:rsidP="00C07BC3">
      <w:r>
        <w:separator/>
      </w:r>
    </w:p>
  </w:endnote>
  <w:endnote w:type="continuationSeparator" w:id="0">
    <w:p w:rsidR="003F663D" w:rsidRDefault="003F663D" w:rsidP="00C07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63D" w:rsidRDefault="003F663D" w:rsidP="00C07BC3">
      <w:r>
        <w:separator/>
      </w:r>
    </w:p>
  </w:footnote>
  <w:footnote w:type="continuationSeparator" w:id="0">
    <w:p w:rsidR="003F663D" w:rsidRDefault="003F663D" w:rsidP="00C07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2A85"/>
    <w:multiLevelType w:val="multilevel"/>
    <w:tmpl w:val="E2F6800A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ascii="標楷體" w:eastAsia="標楷體" w:hAnsi="標楷體"/>
        <w:b/>
        <w:sz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73062E"/>
    <w:multiLevelType w:val="multilevel"/>
    <w:tmpl w:val="9B22F8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1E"/>
    <w:rsid w:val="003F663D"/>
    <w:rsid w:val="00C07BC3"/>
    <w:rsid w:val="00F9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430C97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430C97"/>
    <w:rPr>
      <w:sz w:val="20"/>
      <w:szCs w:val="20"/>
    </w:rPr>
  </w:style>
  <w:style w:type="character" w:customStyle="1" w:styleId="ListLabel1">
    <w:name w:val="ListLabel 1"/>
    <w:qFormat/>
    <w:rPr>
      <w:rFonts w:ascii="標楷體" w:eastAsia="標楷體" w:hAnsi="標楷體"/>
      <w:b/>
      <w:sz w:val="28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MS Sans Serif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S Sans Serif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S Sans Serif"/>
      <w:i/>
      <w:iCs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MS Sans Serif"/>
    </w:rPr>
  </w:style>
  <w:style w:type="paragraph" w:styleId="aa">
    <w:name w:val="header"/>
    <w:basedOn w:val="a"/>
    <w:uiPriority w:val="99"/>
    <w:unhideWhenUsed/>
    <w:rsid w:val="00430C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footer"/>
    <w:basedOn w:val="a"/>
    <w:uiPriority w:val="99"/>
    <w:unhideWhenUsed/>
    <w:rsid w:val="00430C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c">
    <w:name w:val="框架內容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430C97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430C97"/>
    <w:rPr>
      <w:sz w:val="20"/>
      <w:szCs w:val="20"/>
    </w:rPr>
  </w:style>
  <w:style w:type="character" w:customStyle="1" w:styleId="ListLabel1">
    <w:name w:val="ListLabel 1"/>
    <w:qFormat/>
    <w:rPr>
      <w:rFonts w:ascii="標楷體" w:eastAsia="標楷體" w:hAnsi="標楷體"/>
      <w:b/>
      <w:sz w:val="28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MS Sans Serif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S Sans Serif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S Sans Serif"/>
      <w:i/>
      <w:iCs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MS Sans Serif"/>
    </w:rPr>
  </w:style>
  <w:style w:type="paragraph" w:styleId="aa">
    <w:name w:val="header"/>
    <w:basedOn w:val="a"/>
    <w:uiPriority w:val="99"/>
    <w:unhideWhenUsed/>
    <w:rsid w:val="00430C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footer"/>
    <w:basedOn w:val="a"/>
    <w:uiPriority w:val="99"/>
    <w:unhideWhenUsed/>
    <w:rsid w:val="00430C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c">
    <w:name w:val="框架內容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林佳瑩</dc:creator>
  <dc:description/>
  <cp:lastModifiedBy>林佳瑩</cp:lastModifiedBy>
  <cp:revision>4</cp:revision>
  <cp:lastPrinted>2022-03-09T00:27:00Z</cp:lastPrinted>
  <dcterms:created xsi:type="dcterms:W3CDTF">2022-03-08T00:27:00Z</dcterms:created>
  <dcterms:modified xsi:type="dcterms:W3CDTF">2022-04-11T01:30:00Z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