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EF5" w:rsidRDefault="00EB587B">
      <w:pPr>
        <w:spacing w:line="600" w:lineRule="exact"/>
        <w:jc w:val="center"/>
        <w:rPr>
          <w:rFonts w:ascii="標楷體" w:eastAsia="標楷體" w:hAnsi="標楷體" w:cs="標楷體"/>
          <w:color w:val="000000"/>
          <w:sz w:val="32"/>
          <w:szCs w:val="28"/>
          <w:u w:val="single"/>
        </w:rPr>
      </w:pPr>
      <w:r>
        <w:rPr>
          <w:rFonts w:ascii="標楷體" w:eastAsia="標楷體" w:hAnsi="標楷體" w:cs="細明體;MingLiU"/>
          <w:sz w:val="40"/>
          <w:szCs w:val="40"/>
        </w:rPr>
        <w:t>土地增值稅更正申請書</w:t>
      </w:r>
    </w:p>
    <w:p w:rsidR="00874EF5" w:rsidRDefault="00EB587B">
      <w:pPr>
        <w:spacing w:line="400" w:lineRule="exact"/>
        <w:rPr>
          <w:rFonts w:ascii="標楷體" w:eastAsia="標楷體" w:hAnsi="標楷體" w:cs="細明體;MingLiU"/>
          <w:sz w:val="32"/>
          <w:szCs w:val="28"/>
        </w:rPr>
      </w:pPr>
      <w:r>
        <w:rPr>
          <w:rFonts w:ascii="標楷體" w:eastAsia="標楷體" w:hAnsi="標楷體" w:cs="標楷體"/>
          <w:color w:val="000000"/>
          <w:sz w:val="32"/>
          <w:szCs w:val="28"/>
          <w:u w:val="single"/>
        </w:rPr>
        <w:t xml:space="preserve">          </w:t>
      </w:r>
      <w:r>
        <w:rPr>
          <w:rFonts w:ascii="標楷體" w:eastAsia="標楷體" w:hAnsi="標楷體" w:cs="細明體;MingLiU"/>
          <w:sz w:val="32"/>
          <w:szCs w:val="28"/>
        </w:rPr>
        <w:t>原有臺中市</w:t>
      </w:r>
      <w:r>
        <w:rPr>
          <w:rFonts w:ascii="標楷體" w:eastAsia="標楷體" w:hAnsi="標楷體" w:cs="細明體;MingLiU"/>
          <w:sz w:val="32"/>
          <w:szCs w:val="28"/>
        </w:rPr>
        <w:t xml:space="preserve">        </w:t>
      </w:r>
      <w:r>
        <w:rPr>
          <w:rFonts w:ascii="標楷體" w:eastAsia="標楷體" w:hAnsi="標楷體" w:cs="細明體;MingLiU"/>
          <w:sz w:val="32"/>
          <w:szCs w:val="28"/>
        </w:rPr>
        <w:t>區</w:t>
      </w:r>
      <w:r>
        <w:rPr>
          <w:rFonts w:ascii="標楷體" w:eastAsia="標楷體" w:hAnsi="標楷體" w:cs="細明體;MingLiU"/>
          <w:sz w:val="32"/>
          <w:szCs w:val="28"/>
        </w:rPr>
        <w:t xml:space="preserve">      </w:t>
      </w:r>
      <w:r>
        <w:rPr>
          <w:rFonts w:ascii="標楷體" w:eastAsia="標楷體" w:hAnsi="標楷體" w:cs="細明體;MingLiU"/>
          <w:sz w:val="32"/>
          <w:szCs w:val="28"/>
        </w:rPr>
        <w:t>段</w:t>
      </w:r>
      <w:r>
        <w:rPr>
          <w:rFonts w:ascii="標楷體" w:eastAsia="標楷體" w:hAnsi="標楷體" w:cs="細明體;MingLiU"/>
          <w:sz w:val="32"/>
          <w:szCs w:val="28"/>
        </w:rPr>
        <w:t xml:space="preserve">      </w:t>
      </w:r>
      <w:r>
        <w:rPr>
          <w:rFonts w:ascii="標楷體" w:eastAsia="標楷體" w:hAnsi="標楷體" w:cs="細明體;MingLiU"/>
          <w:sz w:val="32"/>
          <w:szCs w:val="28"/>
        </w:rPr>
        <w:t>小段</w:t>
      </w:r>
      <w:r>
        <w:rPr>
          <w:rFonts w:ascii="標楷體" w:eastAsia="標楷體" w:hAnsi="標楷體" w:cs="細明體;MingLiU"/>
          <w:sz w:val="32"/>
          <w:szCs w:val="28"/>
        </w:rPr>
        <w:t xml:space="preserve">     </w:t>
      </w:r>
      <w:r>
        <w:rPr>
          <w:rFonts w:ascii="標楷體" w:eastAsia="標楷體" w:hAnsi="標楷體" w:cs="細明體;MingLiU"/>
          <w:sz w:val="32"/>
          <w:szCs w:val="28"/>
        </w:rPr>
        <w:t>地號等</w:t>
      </w:r>
      <w:r>
        <w:rPr>
          <w:rFonts w:ascii="標楷體" w:eastAsia="標楷體" w:hAnsi="標楷體" w:cs="細明體;MingLiU"/>
          <w:sz w:val="32"/>
          <w:szCs w:val="28"/>
        </w:rPr>
        <w:t xml:space="preserve">    </w:t>
      </w:r>
      <w:r>
        <w:rPr>
          <w:rFonts w:ascii="標楷體" w:eastAsia="標楷體" w:hAnsi="標楷體" w:cs="細明體;MingLiU"/>
          <w:sz w:val="32"/>
          <w:szCs w:val="28"/>
        </w:rPr>
        <w:t>筆土地</w:t>
      </w:r>
      <w:r>
        <w:rPr>
          <w:rFonts w:ascii="標楷體" w:eastAsia="標楷體" w:hAnsi="標楷體" w:cs="標楷體"/>
          <w:sz w:val="32"/>
          <w:szCs w:val="28"/>
        </w:rPr>
        <w:t>(</w:t>
      </w:r>
      <w:r>
        <w:rPr>
          <w:rFonts w:ascii="標楷體" w:eastAsia="標楷體" w:hAnsi="標楷體" w:cs="細明體;MingLiU"/>
          <w:sz w:val="32"/>
          <w:szCs w:val="28"/>
        </w:rPr>
        <w:t>明細如下</w:t>
      </w:r>
      <w:r>
        <w:rPr>
          <w:rFonts w:ascii="標楷體" w:eastAsia="標楷體" w:hAnsi="標楷體" w:cs="標楷體"/>
          <w:sz w:val="32"/>
          <w:szCs w:val="28"/>
        </w:rPr>
        <w:t>)</w:t>
      </w:r>
      <w:r>
        <w:rPr>
          <w:rFonts w:ascii="標楷體" w:eastAsia="標楷體" w:hAnsi="標楷體" w:cs="細明體;MingLiU"/>
          <w:sz w:val="32"/>
          <w:szCs w:val="28"/>
        </w:rPr>
        <w:t>，因有下列更正事項，請依規定更正土地增值稅。</w:t>
      </w:r>
    </w:p>
    <w:p w:rsidR="00874EF5" w:rsidRDefault="00EB587B">
      <w:pPr>
        <w:spacing w:before="180" w:after="0" w:line="400" w:lineRule="exact"/>
        <w:ind w:left="319" w:firstLine="730"/>
        <w:rPr>
          <w:rFonts w:ascii="標楷體" w:eastAsia="標楷體" w:hAnsi="標楷體" w:cs="標楷體"/>
          <w:sz w:val="32"/>
          <w:szCs w:val="22"/>
        </w:rPr>
      </w:pPr>
      <w:r>
        <w:rPr>
          <w:rFonts w:ascii="標楷體" w:eastAsia="標楷體" w:hAnsi="標楷體" w:cs="細明體;MingLiU"/>
          <w:sz w:val="32"/>
          <w:szCs w:val="28"/>
        </w:rPr>
        <w:t>此致</w:t>
      </w:r>
    </w:p>
    <w:p w:rsidR="00874EF5" w:rsidRDefault="00EB587B">
      <w:pPr>
        <w:spacing w:line="400" w:lineRule="exact"/>
        <w:rPr>
          <w:rFonts w:ascii="標楷體" w:eastAsia="標楷體" w:hAnsi="標楷體" w:cs="標楷體"/>
          <w:sz w:val="32"/>
          <w:szCs w:val="22"/>
        </w:rPr>
      </w:pPr>
      <w:r>
        <w:rPr>
          <w:rFonts w:ascii="標楷體" w:eastAsia="標楷體" w:hAnsi="標楷體" w:cs="標楷體"/>
          <w:sz w:val="32"/>
          <w:szCs w:val="22"/>
        </w:rPr>
        <w:t xml:space="preserve"> </w:t>
      </w:r>
      <w:r>
        <w:rPr>
          <w:rFonts w:ascii="標楷體" w:eastAsia="標楷體" w:hAnsi="標楷體" w:cs="標楷體"/>
          <w:sz w:val="32"/>
          <w:szCs w:val="22"/>
        </w:rPr>
        <w:t>臺中市政府地方稅務局</w:t>
      </w:r>
    </w:p>
    <w:p w:rsidR="00874EF5" w:rsidRDefault="00874EF5">
      <w:pPr>
        <w:spacing w:line="240" w:lineRule="exact"/>
        <w:rPr>
          <w:rFonts w:ascii="標楷體" w:eastAsia="標楷體" w:hAnsi="標楷體" w:cs="標楷體"/>
          <w:sz w:val="32"/>
          <w:szCs w:val="22"/>
        </w:rPr>
      </w:pPr>
    </w:p>
    <w:p w:rsidR="00874EF5" w:rsidRDefault="00EB587B">
      <w:pPr>
        <w:spacing w:line="400" w:lineRule="exact"/>
        <w:rPr>
          <w:rFonts w:ascii="標楷體" w:eastAsia="標楷體" w:hAnsi="標楷體" w:cs="標楷體"/>
          <w:sz w:val="26"/>
          <w:szCs w:val="26"/>
        </w:rPr>
      </w:pPr>
      <w:r>
        <w:rPr>
          <w:rFonts w:eastAsia="標楷體"/>
          <w:sz w:val="28"/>
          <w:szCs w:val="28"/>
        </w:rPr>
        <w:t>土地明細：</w:t>
      </w:r>
    </w:p>
    <w:tbl>
      <w:tblPr>
        <w:tblW w:w="10406" w:type="dxa"/>
        <w:tblInd w:w="-15"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1348"/>
        <w:gridCol w:w="1320"/>
        <w:gridCol w:w="1200"/>
        <w:gridCol w:w="1320"/>
        <w:gridCol w:w="1928"/>
        <w:gridCol w:w="1417"/>
        <w:gridCol w:w="1873"/>
      </w:tblGrid>
      <w:tr w:rsidR="00874EF5">
        <w:trPr>
          <w:cantSplit/>
          <w:trHeight w:val="450"/>
        </w:trPr>
        <w:tc>
          <w:tcPr>
            <w:tcW w:w="5188" w:type="dxa"/>
            <w:gridSpan w:val="4"/>
            <w:tcBorders>
              <w:top w:val="single" w:sz="4" w:space="0" w:color="000000"/>
              <w:left w:val="single" w:sz="4" w:space="0" w:color="000000"/>
              <w:bottom w:val="single" w:sz="4" w:space="0" w:color="000000"/>
            </w:tcBorders>
            <w:shd w:val="clear" w:color="auto" w:fill="auto"/>
            <w:tcMar>
              <w:left w:w="23" w:type="dxa"/>
            </w:tcMar>
            <w:vAlign w:val="center"/>
          </w:tcPr>
          <w:p w:rsidR="00874EF5" w:rsidRDefault="00EB587B">
            <w:pPr>
              <w:spacing w:line="300" w:lineRule="exact"/>
              <w:jc w:val="center"/>
              <w:rPr>
                <w:rFonts w:ascii="標楷體" w:eastAsia="標楷體" w:hAnsi="標楷體" w:cs="標楷體"/>
                <w:sz w:val="26"/>
                <w:szCs w:val="26"/>
              </w:rPr>
            </w:pPr>
            <w:r>
              <w:rPr>
                <w:rFonts w:ascii="標楷體" w:eastAsia="標楷體" w:hAnsi="標楷體" w:cs="標楷體"/>
                <w:sz w:val="26"/>
                <w:szCs w:val="26"/>
              </w:rPr>
              <w:t>土地坐落</w:t>
            </w:r>
          </w:p>
        </w:tc>
        <w:tc>
          <w:tcPr>
            <w:tcW w:w="1928" w:type="dxa"/>
            <w:vMerge w:val="restart"/>
            <w:tcBorders>
              <w:top w:val="single" w:sz="4" w:space="0" w:color="000000"/>
              <w:left w:val="single" w:sz="4" w:space="0" w:color="000000"/>
              <w:bottom w:val="single" w:sz="4" w:space="0" w:color="000000"/>
            </w:tcBorders>
            <w:shd w:val="clear" w:color="auto" w:fill="auto"/>
            <w:tcMar>
              <w:left w:w="23" w:type="dxa"/>
            </w:tcMar>
            <w:vAlign w:val="center"/>
          </w:tcPr>
          <w:p w:rsidR="00874EF5" w:rsidRDefault="00EB587B">
            <w:pPr>
              <w:spacing w:line="260" w:lineRule="exact"/>
              <w:jc w:val="center"/>
              <w:rPr>
                <w:rFonts w:ascii="標楷體" w:eastAsia="標楷體" w:hAnsi="標楷體" w:cs="標楷體"/>
                <w:color w:val="000000"/>
                <w:szCs w:val="20"/>
              </w:rPr>
            </w:pPr>
            <w:r>
              <w:rPr>
                <w:rFonts w:ascii="標楷體" w:eastAsia="標楷體" w:hAnsi="標楷體" w:cs="標楷體"/>
                <w:color w:val="000000"/>
                <w:sz w:val="26"/>
                <w:szCs w:val="26"/>
              </w:rPr>
              <w:t>宗地面積</w:t>
            </w:r>
          </w:p>
          <w:p w:rsidR="00874EF5" w:rsidRDefault="00EB587B">
            <w:pPr>
              <w:spacing w:line="260" w:lineRule="exact"/>
              <w:jc w:val="center"/>
              <w:rPr>
                <w:rFonts w:hint="eastAsia"/>
              </w:rPr>
            </w:pPr>
            <w:r>
              <w:rPr>
                <w:rFonts w:ascii="標楷體" w:eastAsia="標楷體" w:hAnsi="標楷體" w:cs="標楷體"/>
                <w:color w:val="000000"/>
                <w:szCs w:val="20"/>
              </w:rPr>
              <w:t>（平方公尺</w:t>
            </w:r>
            <w:r>
              <w:rPr>
                <w:rFonts w:ascii="標楷體" w:eastAsia="標楷體" w:hAnsi="標楷體" w:cs="標楷體"/>
                <w:szCs w:val="20"/>
              </w:rPr>
              <w:t>）</w:t>
            </w:r>
          </w:p>
        </w:tc>
        <w:tc>
          <w:tcPr>
            <w:tcW w:w="1417" w:type="dxa"/>
            <w:vMerge w:val="restart"/>
            <w:tcBorders>
              <w:top w:val="single" w:sz="4" w:space="0" w:color="000000"/>
              <w:left w:val="single" w:sz="4" w:space="0" w:color="000000"/>
              <w:bottom w:val="single" w:sz="4" w:space="0" w:color="000000"/>
            </w:tcBorders>
            <w:shd w:val="clear" w:color="auto" w:fill="auto"/>
            <w:tcMar>
              <w:left w:w="23" w:type="dxa"/>
            </w:tcMar>
            <w:vAlign w:val="center"/>
          </w:tcPr>
          <w:p w:rsidR="00874EF5" w:rsidRDefault="00EB587B">
            <w:pPr>
              <w:spacing w:line="260" w:lineRule="exact"/>
              <w:jc w:val="both"/>
              <w:rPr>
                <w:rFonts w:ascii="標楷體" w:eastAsia="標楷體" w:hAnsi="標楷體" w:cs="標楷體"/>
                <w:sz w:val="26"/>
                <w:szCs w:val="26"/>
              </w:rPr>
            </w:pPr>
            <w:r>
              <w:rPr>
                <w:rFonts w:ascii="標楷體" w:eastAsia="標楷體" w:hAnsi="標楷體" w:cs="標楷體"/>
                <w:sz w:val="26"/>
                <w:szCs w:val="26"/>
              </w:rPr>
              <w:t>權利範圍</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74EF5" w:rsidRDefault="00EB587B">
            <w:pPr>
              <w:spacing w:line="260" w:lineRule="exact"/>
              <w:jc w:val="both"/>
              <w:rPr>
                <w:rFonts w:ascii="標楷體" w:eastAsia="標楷體" w:hAnsi="標楷體" w:cs="標楷體"/>
                <w:szCs w:val="28"/>
              </w:rPr>
            </w:pPr>
            <w:r>
              <w:rPr>
                <w:rFonts w:ascii="標楷體" w:eastAsia="標楷體" w:hAnsi="標楷體" w:cs="標楷體"/>
                <w:szCs w:val="28"/>
              </w:rPr>
              <w:t>土地所有權人</w:t>
            </w:r>
          </w:p>
        </w:tc>
      </w:tr>
      <w:tr w:rsidR="00874EF5">
        <w:trPr>
          <w:cantSplit/>
          <w:trHeight w:val="312"/>
        </w:trPr>
        <w:tc>
          <w:tcPr>
            <w:tcW w:w="1348" w:type="dxa"/>
            <w:tcBorders>
              <w:top w:val="single" w:sz="4" w:space="0" w:color="000000"/>
              <w:left w:val="single" w:sz="4" w:space="0" w:color="000000"/>
              <w:bottom w:val="single" w:sz="4" w:space="0" w:color="000000"/>
            </w:tcBorders>
            <w:shd w:val="clear" w:color="auto" w:fill="auto"/>
            <w:tcMar>
              <w:left w:w="23" w:type="dxa"/>
            </w:tcMar>
            <w:vAlign w:val="center"/>
          </w:tcPr>
          <w:p w:rsidR="00874EF5" w:rsidRDefault="00EB587B">
            <w:pPr>
              <w:spacing w:line="240" w:lineRule="exact"/>
              <w:jc w:val="both"/>
              <w:rPr>
                <w:rFonts w:ascii="標楷體" w:eastAsia="標楷體" w:hAnsi="標楷體" w:cs="標楷體"/>
                <w:sz w:val="26"/>
                <w:szCs w:val="28"/>
              </w:rPr>
            </w:pPr>
            <w:r>
              <w:rPr>
                <w:rFonts w:ascii="標楷體" w:eastAsia="標楷體" w:hAnsi="標楷體" w:cs="標楷體"/>
                <w:sz w:val="26"/>
                <w:szCs w:val="28"/>
              </w:rPr>
              <w:t>區</w:t>
            </w:r>
          </w:p>
        </w:tc>
        <w:tc>
          <w:tcPr>
            <w:tcW w:w="1320" w:type="dxa"/>
            <w:tcBorders>
              <w:top w:val="single" w:sz="4" w:space="0" w:color="000000"/>
              <w:left w:val="single" w:sz="4" w:space="0" w:color="000000"/>
              <w:bottom w:val="single" w:sz="4" w:space="0" w:color="000000"/>
            </w:tcBorders>
            <w:shd w:val="clear" w:color="auto" w:fill="auto"/>
            <w:tcMar>
              <w:left w:w="23" w:type="dxa"/>
            </w:tcMar>
            <w:vAlign w:val="center"/>
          </w:tcPr>
          <w:p w:rsidR="00874EF5" w:rsidRDefault="00EB587B">
            <w:pPr>
              <w:spacing w:line="260" w:lineRule="exact"/>
              <w:jc w:val="center"/>
              <w:rPr>
                <w:rFonts w:ascii="標楷體" w:eastAsia="標楷體" w:hAnsi="標楷體" w:cs="標楷體"/>
                <w:szCs w:val="28"/>
              </w:rPr>
            </w:pPr>
            <w:r>
              <w:rPr>
                <w:rFonts w:ascii="標楷體" w:eastAsia="標楷體" w:hAnsi="標楷體" w:cs="標楷體"/>
                <w:szCs w:val="28"/>
              </w:rPr>
              <w:t>段</w:t>
            </w:r>
          </w:p>
        </w:tc>
        <w:tc>
          <w:tcPr>
            <w:tcW w:w="1200" w:type="dxa"/>
            <w:tcBorders>
              <w:top w:val="single" w:sz="4" w:space="0" w:color="000000"/>
              <w:left w:val="single" w:sz="4" w:space="0" w:color="000000"/>
              <w:bottom w:val="single" w:sz="4" w:space="0" w:color="000000"/>
            </w:tcBorders>
            <w:shd w:val="clear" w:color="auto" w:fill="auto"/>
            <w:tcMar>
              <w:left w:w="23" w:type="dxa"/>
            </w:tcMar>
            <w:vAlign w:val="center"/>
          </w:tcPr>
          <w:p w:rsidR="00874EF5" w:rsidRDefault="00EB587B">
            <w:pPr>
              <w:spacing w:line="260" w:lineRule="exact"/>
              <w:jc w:val="center"/>
              <w:rPr>
                <w:rFonts w:ascii="標楷體" w:eastAsia="標楷體" w:hAnsi="標楷體" w:cs="標楷體"/>
                <w:szCs w:val="28"/>
              </w:rPr>
            </w:pPr>
            <w:r>
              <w:rPr>
                <w:rFonts w:ascii="標楷體" w:eastAsia="標楷體" w:hAnsi="標楷體" w:cs="標楷體"/>
                <w:szCs w:val="28"/>
              </w:rPr>
              <w:t>小</w:t>
            </w:r>
            <w:r>
              <w:rPr>
                <w:rFonts w:ascii="標楷體" w:eastAsia="標楷體" w:hAnsi="標楷體" w:cs="標楷體"/>
                <w:szCs w:val="28"/>
              </w:rPr>
              <w:t xml:space="preserve"> </w:t>
            </w:r>
            <w:r>
              <w:rPr>
                <w:rFonts w:ascii="標楷體" w:eastAsia="標楷體" w:hAnsi="標楷體" w:cs="標楷體"/>
                <w:szCs w:val="28"/>
              </w:rPr>
              <w:t>段</w:t>
            </w:r>
          </w:p>
        </w:tc>
        <w:tc>
          <w:tcPr>
            <w:tcW w:w="1320" w:type="dxa"/>
            <w:tcBorders>
              <w:top w:val="single" w:sz="4" w:space="0" w:color="000000"/>
              <w:left w:val="single" w:sz="4" w:space="0" w:color="000000"/>
              <w:bottom w:val="single" w:sz="4" w:space="0" w:color="000000"/>
            </w:tcBorders>
            <w:shd w:val="clear" w:color="auto" w:fill="auto"/>
            <w:tcMar>
              <w:left w:w="23" w:type="dxa"/>
            </w:tcMar>
            <w:vAlign w:val="center"/>
          </w:tcPr>
          <w:p w:rsidR="00874EF5" w:rsidRDefault="00EB587B">
            <w:pPr>
              <w:spacing w:line="260" w:lineRule="exact"/>
              <w:jc w:val="center"/>
              <w:rPr>
                <w:rFonts w:ascii="標楷體" w:eastAsia="標楷體" w:hAnsi="標楷體" w:cs="標楷體"/>
                <w:szCs w:val="28"/>
              </w:rPr>
            </w:pPr>
            <w:r>
              <w:rPr>
                <w:rFonts w:ascii="標楷體" w:eastAsia="標楷體" w:hAnsi="標楷體" w:cs="標楷體"/>
                <w:szCs w:val="28"/>
              </w:rPr>
              <w:t>地</w:t>
            </w:r>
            <w:r>
              <w:rPr>
                <w:rFonts w:ascii="標楷體" w:eastAsia="標楷體" w:hAnsi="標楷體" w:cs="標楷體"/>
                <w:szCs w:val="28"/>
              </w:rPr>
              <w:t xml:space="preserve"> </w:t>
            </w:r>
            <w:r>
              <w:rPr>
                <w:rFonts w:ascii="標楷體" w:eastAsia="標楷體" w:hAnsi="標楷體" w:cs="標楷體"/>
                <w:szCs w:val="28"/>
              </w:rPr>
              <w:t>號</w:t>
            </w:r>
          </w:p>
        </w:tc>
        <w:tc>
          <w:tcPr>
            <w:tcW w:w="1928" w:type="dxa"/>
            <w:vMerge/>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jc w:val="both"/>
              <w:rPr>
                <w:rFonts w:hint="eastAsia"/>
              </w:rPr>
            </w:pPr>
          </w:p>
        </w:tc>
        <w:tc>
          <w:tcPr>
            <w:tcW w:w="1417" w:type="dxa"/>
            <w:vMerge/>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jc w:val="both"/>
              <w:rPr>
                <w:rFonts w:hint="eastAsia"/>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74EF5" w:rsidRDefault="00874EF5">
            <w:pPr>
              <w:snapToGrid w:val="0"/>
              <w:spacing w:line="260" w:lineRule="exact"/>
              <w:jc w:val="both"/>
              <w:rPr>
                <w:rFonts w:hint="eastAsia"/>
              </w:rPr>
            </w:pPr>
          </w:p>
        </w:tc>
      </w:tr>
      <w:tr w:rsidR="00874EF5">
        <w:trPr>
          <w:cantSplit/>
          <w:trHeight w:hRule="exact" w:val="567"/>
        </w:trPr>
        <w:tc>
          <w:tcPr>
            <w:tcW w:w="134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20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92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417"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74EF5" w:rsidRDefault="00874EF5">
            <w:pPr>
              <w:snapToGrid w:val="0"/>
              <w:spacing w:line="260" w:lineRule="exact"/>
              <w:rPr>
                <w:rFonts w:hint="eastAsia"/>
              </w:rPr>
            </w:pPr>
          </w:p>
        </w:tc>
      </w:tr>
      <w:tr w:rsidR="00874EF5">
        <w:trPr>
          <w:cantSplit/>
          <w:trHeight w:hRule="exact" w:val="567"/>
        </w:trPr>
        <w:tc>
          <w:tcPr>
            <w:tcW w:w="134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20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92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417"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74EF5" w:rsidRDefault="00874EF5">
            <w:pPr>
              <w:snapToGrid w:val="0"/>
              <w:spacing w:line="260" w:lineRule="exact"/>
              <w:rPr>
                <w:rFonts w:hint="eastAsia"/>
              </w:rPr>
            </w:pPr>
          </w:p>
        </w:tc>
      </w:tr>
      <w:tr w:rsidR="00874EF5">
        <w:trPr>
          <w:cantSplit/>
          <w:trHeight w:hRule="exact" w:val="567"/>
        </w:trPr>
        <w:tc>
          <w:tcPr>
            <w:tcW w:w="134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20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92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417"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74EF5" w:rsidRDefault="00874EF5">
            <w:pPr>
              <w:snapToGrid w:val="0"/>
              <w:spacing w:line="260" w:lineRule="exact"/>
              <w:rPr>
                <w:rFonts w:hint="eastAsia"/>
              </w:rPr>
            </w:pPr>
          </w:p>
        </w:tc>
      </w:tr>
      <w:tr w:rsidR="00874EF5">
        <w:trPr>
          <w:cantSplit/>
          <w:trHeight w:hRule="exact" w:val="567"/>
        </w:trPr>
        <w:tc>
          <w:tcPr>
            <w:tcW w:w="134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20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320"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928"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417" w:type="dxa"/>
            <w:tcBorders>
              <w:top w:val="single" w:sz="4" w:space="0" w:color="000000"/>
              <w:left w:val="single" w:sz="4" w:space="0" w:color="000000"/>
              <w:bottom w:val="single" w:sz="4" w:space="0" w:color="000000"/>
            </w:tcBorders>
            <w:shd w:val="clear" w:color="auto" w:fill="auto"/>
            <w:tcMar>
              <w:left w:w="23" w:type="dxa"/>
            </w:tcMar>
          </w:tcPr>
          <w:p w:rsidR="00874EF5" w:rsidRDefault="00874EF5">
            <w:pPr>
              <w:snapToGrid w:val="0"/>
              <w:spacing w:line="260" w:lineRule="exact"/>
              <w:rPr>
                <w:rFonts w:hint="eastAsi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74EF5" w:rsidRDefault="00874EF5">
            <w:pPr>
              <w:snapToGrid w:val="0"/>
              <w:spacing w:line="260" w:lineRule="exact"/>
              <w:rPr>
                <w:rFonts w:hint="eastAsia"/>
              </w:rPr>
            </w:pPr>
          </w:p>
        </w:tc>
      </w:tr>
    </w:tbl>
    <w:p w:rsidR="00874EF5" w:rsidRDefault="00EB587B">
      <w:pPr>
        <w:spacing w:line="360" w:lineRule="exact"/>
        <w:ind w:left="560" w:hanging="560"/>
        <w:rPr>
          <w:rFonts w:ascii="標楷體" w:eastAsia="標楷體" w:hAnsi="標楷體" w:cs="標楷體"/>
          <w:color w:val="000000"/>
          <w:sz w:val="28"/>
          <w:szCs w:val="32"/>
        </w:rPr>
      </w:pPr>
      <w:r>
        <w:rPr>
          <w:rFonts w:ascii="標楷體" w:eastAsia="標楷體" w:hAnsi="標楷體" w:cs="細明體;MingLiU"/>
          <w:color w:val="000000"/>
          <w:sz w:val="28"/>
          <w:szCs w:val="32"/>
        </w:rPr>
        <w:t>＊申請更正原因及檢附證件：</w:t>
      </w:r>
    </w:p>
    <w:p w:rsidR="00874EF5" w:rsidRDefault="00EB587B">
      <w:pPr>
        <w:spacing w:line="360" w:lineRule="exact"/>
        <w:ind w:left="986" w:hanging="708"/>
        <w:rPr>
          <w:rFonts w:ascii="標楷體" w:eastAsia="標楷體" w:hAnsi="標楷體" w:cs="標楷體"/>
          <w:color w:val="000000"/>
          <w:sz w:val="28"/>
          <w:szCs w:val="32"/>
        </w:rPr>
      </w:pPr>
      <w:r>
        <w:rPr>
          <w:rFonts w:ascii="標楷體" w:eastAsia="標楷體" w:hAnsi="標楷體" w:cs="標楷體"/>
          <w:color w:val="000000"/>
          <w:sz w:val="28"/>
          <w:szCs w:val="32"/>
        </w:rPr>
        <w:t xml:space="preserve"> □1.</w:t>
      </w:r>
      <w:r>
        <w:rPr>
          <w:rFonts w:ascii="標楷體" w:eastAsia="標楷體" w:hAnsi="標楷體" w:cs="細明體;MingLiU"/>
          <w:color w:val="000000"/>
          <w:sz w:val="28"/>
          <w:szCs w:val="32"/>
        </w:rPr>
        <w:t>都市計畫法劃設之公共設施保留地徵收前移轉免徵土地增值稅。（檢附土地使用分區證明書）</w:t>
      </w:r>
    </w:p>
    <w:p w:rsidR="00874EF5" w:rsidRDefault="00EB587B">
      <w:pPr>
        <w:spacing w:line="360" w:lineRule="exact"/>
        <w:ind w:left="986" w:hanging="708"/>
        <w:rPr>
          <w:rFonts w:ascii="標楷體" w:eastAsia="標楷體" w:hAnsi="標楷體" w:cs="標楷體"/>
          <w:color w:val="000000"/>
          <w:sz w:val="28"/>
          <w:szCs w:val="32"/>
        </w:rPr>
      </w:pPr>
      <w:r>
        <w:rPr>
          <w:rFonts w:ascii="標楷體" w:eastAsia="標楷體" w:hAnsi="標楷體" w:cs="標楷體"/>
          <w:color w:val="000000"/>
          <w:sz w:val="28"/>
          <w:szCs w:val="32"/>
        </w:rPr>
        <w:t xml:space="preserve"> □2.</w:t>
      </w:r>
      <w:r>
        <w:rPr>
          <w:rFonts w:ascii="標楷體" w:eastAsia="標楷體" w:hAnsi="標楷體" w:cs="細明體;MingLiU"/>
          <w:color w:val="000000"/>
          <w:sz w:val="28"/>
          <w:szCs w:val="32"/>
        </w:rPr>
        <w:t>工程受益費、土地改良費用、土地重劃費用或因土地使用變更而無償捐贈一定比率土地作為公共設施用地，其捐贈時捐贈土地之公告現值總額抵扣漲價總數額。（檢附相關證明文件）</w:t>
      </w:r>
    </w:p>
    <w:p w:rsidR="00874EF5" w:rsidRDefault="00EB587B">
      <w:pPr>
        <w:pStyle w:val="HTML"/>
        <w:spacing w:line="360" w:lineRule="exact"/>
        <w:ind w:left="986" w:hanging="708"/>
        <w:jc w:val="both"/>
        <w:rPr>
          <w:rFonts w:ascii="標楷體" w:eastAsia="標楷體" w:hAnsi="標楷體" w:cs="標楷體"/>
          <w:color w:val="000000"/>
          <w:sz w:val="28"/>
          <w:szCs w:val="32"/>
        </w:rPr>
      </w:pPr>
      <w:r>
        <w:rPr>
          <w:rFonts w:ascii="標楷體" w:eastAsia="標楷體" w:hAnsi="標楷體" w:cs="標楷體"/>
          <w:color w:val="000000"/>
          <w:sz w:val="28"/>
          <w:szCs w:val="32"/>
        </w:rPr>
        <w:t xml:space="preserve"> □3.</w:t>
      </w:r>
      <w:r>
        <w:rPr>
          <w:rFonts w:ascii="標楷體" w:eastAsia="標楷體" w:hAnsi="標楷體" w:cs="細明體;MingLiU"/>
          <w:color w:val="000000"/>
          <w:sz w:val="28"/>
          <w:szCs w:val="32"/>
        </w:rPr>
        <w:t>經重劃之土地於重劃後第一次移轉或領回抵價地後第一次移轉時，減徵土地增值稅。（檢附相關證明文件）</w:t>
      </w:r>
    </w:p>
    <w:p w:rsidR="00874EF5" w:rsidRDefault="00EB587B">
      <w:pPr>
        <w:spacing w:line="360" w:lineRule="exact"/>
        <w:ind w:left="558" w:hanging="280"/>
        <w:jc w:val="both"/>
        <w:rPr>
          <w:rFonts w:ascii="標楷體" w:eastAsia="標楷體" w:hAnsi="標楷體" w:cs="標楷體"/>
          <w:color w:val="000000"/>
          <w:sz w:val="28"/>
          <w:szCs w:val="28"/>
        </w:rPr>
      </w:pPr>
      <w:r>
        <w:rPr>
          <w:rFonts w:ascii="標楷體" w:eastAsia="標楷體" w:hAnsi="標楷體" w:cs="標楷體"/>
          <w:color w:val="000000"/>
          <w:sz w:val="28"/>
          <w:szCs w:val="32"/>
        </w:rPr>
        <w:t xml:space="preserve"> □4.</w:t>
      </w:r>
      <w:r>
        <w:rPr>
          <w:rFonts w:ascii="標楷體" w:eastAsia="標楷體" w:hAnsi="標楷體" w:cs="細明體;MingLiU"/>
          <w:color w:val="000000"/>
          <w:sz w:val="28"/>
          <w:szCs w:val="32"/>
        </w:rPr>
        <w:t>增繳地價稅抵繳土地增值稅。（地價稅繳款書收據聯影本）</w:t>
      </w:r>
    </w:p>
    <w:p w:rsidR="00874EF5" w:rsidRDefault="00EB587B">
      <w:pPr>
        <w:spacing w:line="360" w:lineRule="exact"/>
        <w:ind w:left="986"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□5.</w:t>
      </w:r>
      <w:r>
        <w:rPr>
          <w:rFonts w:ascii="標楷體" w:eastAsia="標楷體" w:hAnsi="標楷體" w:cs="標楷體"/>
          <w:color w:val="000000"/>
          <w:sz w:val="28"/>
          <w:szCs w:val="28"/>
        </w:rPr>
        <w:t>土地於</w:t>
      </w:r>
      <w:r>
        <w:rPr>
          <w:rFonts w:ascii="標楷體" w:eastAsia="標楷體" w:hAnsi="標楷體" w:cs="標楷體"/>
          <w:color w:val="000000"/>
          <w:sz w:val="28"/>
          <w:szCs w:val="28"/>
        </w:rPr>
        <w:t>89</w:t>
      </w:r>
      <w:r>
        <w:rPr>
          <w:rFonts w:ascii="標楷體" w:eastAsia="標楷體" w:hAnsi="標楷體" w:cs="標楷體"/>
          <w:color w:val="000000"/>
          <w:sz w:val="28"/>
          <w:szCs w:val="28"/>
        </w:rPr>
        <w:t>年</w:t>
      </w:r>
      <w:r>
        <w:rPr>
          <w:rFonts w:ascii="標楷體" w:eastAsia="標楷體" w:hAnsi="標楷體" w:cs="標楷體"/>
          <w:color w:val="000000"/>
          <w:sz w:val="28"/>
          <w:szCs w:val="28"/>
        </w:rPr>
        <w:t>1</w:t>
      </w:r>
      <w:r>
        <w:rPr>
          <w:rFonts w:ascii="標楷體" w:eastAsia="標楷體" w:hAnsi="標楷體" w:cs="標楷體"/>
          <w:color w:val="000000"/>
          <w:sz w:val="28"/>
          <w:szCs w:val="28"/>
        </w:rPr>
        <w:t>月</w:t>
      </w:r>
      <w:r>
        <w:rPr>
          <w:rFonts w:ascii="標楷體" w:eastAsia="標楷體" w:hAnsi="標楷體" w:cs="標楷體"/>
          <w:color w:val="000000"/>
          <w:sz w:val="28"/>
          <w:szCs w:val="28"/>
        </w:rPr>
        <w:t>28</w:t>
      </w:r>
      <w:r>
        <w:rPr>
          <w:rFonts w:ascii="標楷體" w:eastAsia="標楷體" w:hAnsi="標楷體" w:cs="標楷體"/>
          <w:color w:val="000000"/>
          <w:sz w:val="28"/>
          <w:szCs w:val="28"/>
        </w:rPr>
        <w:t>日土地稅法修正公布生效時，為作農業使用之農業用地，請依修正生效當期公告土地現值為原地價課徵土地增值稅。</w:t>
      </w:r>
      <w:r>
        <w:rPr>
          <w:rFonts w:ascii="標楷體" w:eastAsia="標楷體" w:hAnsi="標楷體" w:cs="細明體;MingLiU"/>
          <w:color w:val="000000"/>
          <w:sz w:val="28"/>
          <w:szCs w:val="28"/>
        </w:rPr>
        <w:t>（檢附相關證明文件）</w:t>
      </w:r>
    </w:p>
    <w:p w:rsidR="00874EF5" w:rsidRDefault="00EB587B">
      <w:pPr>
        <w:spacing w:line="360" w:lineRule="exact"/>
        <w:ind w:left="558" w:hanging="280"/>
        <w:rPr>
          <w:rFonts w:ascii="標楷體" w:eastAsia="標楷體" w:hAnsi="標楷體" w:cs="標楷體"/>
          <w:color w:val="FF0000"/>
          <w:sz w:val="28"/>
        </w:rPr>
      </w:pPr>
      <w:r>
        <w:rPr>
          <w:rFonts w:ascii="標楷體" w:eastAsia="標楷體" w:hAnsi="標楷體" w:cs="標楷體"/>
          <w:color w:val="000000"/>
          <w:sz w:val="28"/>
          <w:szCs w:val="28"/>
        </w:rPr>
        <w:t xml:space="preserve"> □6.</w:t>
      </w:r>
      <w:r>
        <w:rPr>
          <w:rFonts w:ascii="標楷體" w:eastAsia="標楷體" w:hAnsi="標楷體" w:cs="細明體;MingLiU"/>
          <w:color w:val="000000"/>
          <w:sz w:val="28"/>
          <w:szCs w:val="28"/>
        </w:rPr>
        <w:t>其他：</w:t>
      </w:r>
    </w:p>
    <w:p w:rsidR="00874EF5" w:rsidRDefault="00EB587B">
      <w:pPr>
        <w:spacing w:before="60" w:after="0" w:line="418" w:lineRule="exact"/>
        <w:rPr>
          <w:rFonts w:ascii="標楷體" w:eastAsia="標楷體" w:hAnsi="標楷體" w:cs="標楷體"/>
          <w:color w:val="FF0000"/>
          <w:sz w:val="28"/>
        </w:rPr>
      </w:pPr>
      <w:r>
        <w:rPr>
          <w:rFonts w:ascii="標楷體" w:eastAsia="標楷體" w:hAnsi="標楷體" w:cs="標楷體"/>
          <w:color w:val="FF0000"/>
          <w:sz w:val="28"/>
        </w:rPr>
        <w:t>＊本案如有退稅情事，請申請人繼續勾選本申請書背面之退稅方式選項。</w:t>
      </w:r>
    </w:p>
    <w:p w:rsidR="00874EF5" w:rsidRDefault="00874EF5">
      <w:pPr>
        <w:spacing w:before="60" w:after="0" w:line="418" w:lineRule="exact"/>
        <w:rPr>
          <w:rFonts w:ascii="標楷體" w:eastAsia="標楷體" w:hAnsi="標楷體" w:cs="標楷體"/>
          <w:color w:val="FF0000"/>
          <w:sz w:val="28"/>
        </w:rPr>
      </w:pPr>
    </w:p>
    <w:p w:rsidR="00874EF5" w:rsidRDefault="00EB587B">
      <w:pPr>
        <w:rPr>
          <w:rFonts w:ascii="標楷體" w:eastAsia="標楷體" w:hAnsi="標楷體" w:cs="標楷體"/>
          <w:color w:val="000000"/>
          <w:sz w:val="28"/>
          <w:szCs w:val="32"/>
        </w:rPr>
      </w:pPr>
      <w:r>
        <w:rPr>
          <w:rFonts w:ascii="標楷體" w:eastAsia="標楷體" w:hAnsi="標楷體" w:cs="標楷體"/>
          <w:color w:val="000000"/>
          <w:sz w:val="28"/>
          <w:szCs w:val="32"/>
        </w:rPr>
        <w:lastRenderedPageBreak/>
        <w:t xml:space="preserve">   </w:t>
      </w:r>
      <w:r>
        <w:rPr>
          <w:rFonts w:ascii="標楷體" w:eastAsia="標楷體" w:hAnsi="標楷體" w:cs="細明體;MingLiU"/>
          <w:color w:val="000000"/>
          <w:sz w:val="28"/>
          <w:szCs w:val="32"/>
        </w:rPr>
        <w:t>申請人：</w:t>
      </w:r>
      <w:r>
        <w:rPr>
          <w:rFonts w:ascii="標楷體" w:eastAsia="標楷體" w:hAnsi="標楷體" w:cs="細明體;MingLiU"/>
          <w:color w:val="000000"/>
          <w:sz w:val="28"/>
          <w:szCs w:val="32"/>
        </w:rPr>
        <w:t xml:space="preserve">                    </w:t>
      </w:r>
      <w:r>
        <w:rPr>
          <w:rFonts w:ascii="標楷體" w:eastAsia="標楷體" w:hAnsi="標楷體" w:cs="標楷體"/>
          <w:color w:val="000000"/>
          <w:sz w:val="28"/>
          <w:szCs w:val="22"/>
        </w:rPr>
        <w:t>（簽名或蓋章）</w:t>
      </w:r>
    </w:p>
    <w:p w:rsidR="00874EF5" w:rsidRDefault="00EB587B">
      <w:pPr>
        <w:rPr>
          <w:rFonts w:ascii="標楷體" w:eastAsia="標楷體" w:hAnsi="標楷體" w:cs="標楷體"/>
          <w:color w:val="000000"/>
          <w:sz w:val="28"/>
          <w:szCs w:val="32"/>
        </w:rPr>
      </w:pPr>
      <w:r>
        <w:rPr>
          <w:rFonts w:ascii="標楷體" w:eastAsia="標楷體" w:hAnsi="標楷體" w:cs="標楷體"/>
          <w:color w:val="000000"/>
          <w:sz w:val="28"/>
          <w:szCs w:val="32"/>
        </w:rPr>
        <w:t xml:space="preserve">   </w:t>
      </w:r>
      <w:r>
        <w:rPr>
          <w:rFonts w:ascii="標楷體" w:eastAsia="標楷體" w:hAnsi="標楷體" w:cs="標楷體"/>
          <w:color w:val="000000"/>
          <w:spacing w:val="-12"/>
          <w:sz w:val="28"/>
          <w:szCs w:val="28"/>
        </w:rPr>
        <w:t>國民身分證號</w:t>
      </w:r>
      <w:r>
        <w:rPr>
          <w:rFonts w:ascii="標楷體" w:eastAsia="標楷體" w:hAnsi="標楷體" w:cs="標楷體"/>
          <w:color w:val="000000"/>
          <w:sz w:val="28"/>
          <w:szCs w:val="28"/>
        </w:rPr>
        <w:t>或統一編號</w:t>
      </w:r>
      <w:r>
        <w:rPr>
          <w:rFonts w:ascii="標楷體" w:eastAsia="標楷體" w:hAnsi="標楷體" w:cs="細明體;MingLiU"/>
          <w:color w:val="000000"/>
          <w:sz w:val="28"/>
          <w:szCs w:val="28"/>
        </w:rPr>
        <w:t>：</w:t>
      </w:r>
    </w:p>
    <w:p w:rsidR="00874EF5" w:rsidRDefault="00EB587B">
      <w:pPr>
        <w:rPr>
          <w:rFonts w:ascii="標楷體" w:eastAsia="標楷體" w:hAnsi="標楷體" w:cs="細明體;MingLiU"/>
          <w:color w:val="000000"/>
          <w:sz w:val="28"/>
          <w:szCs w:val="32"/>
        </w:rPr>
      </w:pPr>
      <w:r>
        <w:rPr>
          <w:rFonts w:ascii="標楷體" w:eastAsia="標楷體" w:hAnsi="標楷體" w:cs="標楷體"/>
          <w:color w:val="000000"/>
          <w:sz w:val="28"/>
          <w:szCs w:val="32"/>
        </w:rPr>
        <w:t xml:space="preserve">   </w:t>
      </w:r>
      <w:r>
        <w:rPr>
          <w:rFonts w:ascii="標楷體" w:eastAsia="標楷體" w:hAnsi="標楷體" w:cs="細明體;MingLiU"/>
          <w:color w:val="000000"/>
          <w:sz w:val="28"/>
          <w:szCs w:val="32"/>
        </w:rPr>
        <w:t>地</w:t>
      </w:r>
      <w:r>
        <w:rPr>
          <w:rFonts w:ascii="標楷體" w:eastAsia="標楷體" w:hAnsi="標楷體" w:cs="細明體;MingLiU"/>
          <w:color w:val="000000"/>
          <w:sz w:val="28"/>
          <w:szCs w:val="32"/>
        </w:rPr>
        <w:t xml:space="preserve">  </w:t>
      </w:r>
      <w:r>
        <w:rPr>
          <w:rFonts w:ascii="標楷體" w:eastAsia="標楷體" w:hAnsi="標楷體" w:cs="細明體;MingLiU"/>
          <w:color w:val="000000"/>
          <w:sz w:val="28"/>
          <w:szCs w:val="32"/>
        </w:rPr>
        <w:t>址：</w:t>
      </w:r>
    </w:p>
    <w:p w:rsidR="00874EF5" w:rsidRDefault="00EB587B">
      <w:pPr>
        <w:ind w:firstLine="420"/>
        <w:rPr>
          <w:rFonts w:ascii="標楷體" w:eastAsia="標楷體" w:hAnsi="標楷體" w:cs="細明體;MingLiU"/>
          <w:color w:val="000000"/>
          <w:sz w:val="28"/>
          <w:szCs w:val="32"/>
        </w:rPr>
      </w:pPr>
      <w:r>
        <w:rPr>
          <w:rFonts w:ascii="標楷體" w:eastAsia="標楷體" w:hAnsi="標楷體" w:cs="細明體;MingLiU"/>
          <w:color w:val="000000"/>
          <w:sz w:val="28"/>
          <w:szCs w:val="32"/>
        </w:rPr>
        <w:t>電</w:t>
      </w:r>
      <w:r>
        <w:rPr>
          <w:rFonts w:ascii="標楷體" w:eastAsia="標楷體" w:hAnsi="標楷體" w:cs="細明體;MingLiU"/>
          <w:color w:val="000000"/>
          <w:sz w:val="28"/>
          <w:szCs w:val="32"/>
        </w:rPr>
        <w:t xml:space="preserve">  </w:t>
      </w:r>
      <w:r>
        <w:rPr>
          <w:rFonts w:ascii="標楷體" w:eastAsia="標楷體" w:hAnsi="標楷體" w:cs="細明體;MingLiU"/>
          <w:color w:val="000000"/>
          <w:sz w:val="28"/>
          <w:szCs w:val="32"/>
        </w:rPr>
        <w:t>話：</w:t>
      </w:r>
    </w:p>
    <w:p w:rsidR="00874EF5" w:rsidRDefault="00EB587B">
      <w:pPr>
        <w:ind w:firstLine="420"/>
        <w:rPr>
          <w:rFonts w:ascii="標楷體" w:eastAsia="標楷體" w:hAnsi="標楷體" w:cs="標楷體"/>
          <w:sz w:val="28"/>
        </w:rPr>
      </w:pPr>
      <w:r>
        <w:rPr>
          <w:rFonts w:ascii="標楷體" w:eastAsia="標楷體" w:hAnsi="標楷體" w:cs="細明體;MingLiU"/>
          <w:color w:val="000000"/>
          <w:sz w:val="28"/>
          <w:szCs w:val="32"/>
        </w:rPr>
        <w:t>中華民國</w:t>
      </w:r>
      <w:r>
        <w:rPr>
          <w:rFonts w:ascii="標楷體" w:eastAsia="標楷體" w:hAnsi="標楷體" w:cs="細明體;MingLiU"/>
          <w:color w:val="000000"/>
          <w:sz w:val="28"/>
          <w:szCs w:val="32"/>
        </w:rPr>
        <w:t xml:space="preserve">      </w:t>
      </w:r>
      <w:r>
        <w:rPr>
          <w:rFonts w:ascii="標楷體" w:eastAsia="標楷體" w:hAnsi="標楷體" w:cs="細明體;MingLiU"/>
          <w:color w:val="000000"/>
          <w:sz w:val="28"/>
          <w:szCs w:val="32"/>
        </w:rPr>
        <w:t>年</w:t>
      </w:r>
      <w:r>
        <w:rPr>
          <w:rFonts w:ascii="標楷體" w:eastAsia="標楷體" w:hAnsi="標楷體" w:cs="細明體;MingLiU"/>
          <w:color w:val="000000"/>
          <w:sz w:val="28"/>
          <w:szCs w:val="32"/>
        </w:rPr>
        <w:t xml:space="preserve">      </w:t>
      </w:r>
      <w:r>
        <w:rPr>
          <w:rFonts w:ascii="標楷體" w:eastAsia="標楷體" w:hAnsi="標楷體" w:cs="細明體;MingLiU"/>
          <w:color w:val="000000"/>
          <w:sz w:val="28"/>
          <w:szCs w:val="32"/>
        </w:rPr>
        <w:t>月</w:t>
      </w:r>
      <w:r>
        <w:rPr>
          <w:rFonts w:ascii="標楷體" w:eastAsia="標楷體" w:hAnsi="標楷體" w:cs="細明體;MingLiU"/>
          <w:color w:val="000000"/>
          <w:sz w:val="28"/>
          <w:szCs w:val="32"/>
        </w:rPr>
        <w:t xml:space="preserve">      </w:t>
      </w:r>
      <w:r>
        <w:rPr>
          <w:rFonts w:ascii="標楷體" w:eastAsia="標楷體" w:hAnsi="標楷體" w:cs="細明體;MingLiU"/>
          <w:color w:val="000000"/>
          <w:sz w:val="28"/>
          <w:szCs w:val="32"/>
        </w:rPr>
        <w:t>日</w:t>
      </w:r>
    </w:p>
    <w:p w:rsidR="00874EF5" w:rsidRDefault="00EB587B">
      <w:pPr>
        <w:spacing w:before="60" w:after="0" w:line="418" w:lineRule="exact"/>
        <w:ind w:left="283" w:hanging="283"/>
        <w:rPr>
          <w:rFonts w:ascii="標楷體" w:eastAsia="標楷體" w:hAnsi="標楷體" w:cs="標楷體"/>
          <w:color w:val="000000"/>
          <w:sz w:val="28"/>
          <w:szCs w:val="28"/>
        </w:rPr>
      </w:pPr>
      <w:r>
        <w:rPr>
          <w:rFonts w:ascii="標楷體" w:eastAsia="標楷體" w:hAnsi="標楷體" w:cs="標楷體"/>
          <w:sz w:val="28"/>
        </w:rPr>
        <w:t>＊本案經審核如有退稅情事，同意以下列勾選方式辦理</w:t>
      </w:r>
      <w:r>
        <w:rPr>
          <w:rFonts w:ascii="標楷體" w:eastAsia="標楷體" w:hAnsi="標楷體" w:cs="標楷體"/>
          <w:sz w:val="28"/>
        </w:rPr>
        <w:t>(</w:t>
      </w:r>
      <w:r>
        <w:rPr>
          <w:rFonts w:ascii="標楷體" w:eastAsia="標楷體" w:hAnsi="標楷體" w:cs="標楷體"/>
          <w:sz w:val="28"/>
        </w:rPr>
        <w:t>如未勾選以掛號郵寄退稅支票方式辦理</w:t>
      </w:r>
      <w:r>
        <w:rPr>
          <w:rFonts w:ascii="標楷體" w:eastAsia="標楷體" w:hAnsi="標楷體" w:cs="標楷體"/>
          <w:sz w:val="28"/>
        </w:rPr>
        <w:t>)</w:t>
      </w:r>
      <w:r>
        <w:rPr>
          <w:rFonts w:ascii="標楷體" w:eastAsia="標楷體" w:hAnsi="標楷體" w:cs="標楷體"/>
          <w:sz w:val="28"/>
        </w:rPr>
        <w:t>：</w:t>
      </w:r>
    </w:p>
    <w:p w:rsidR="00874EF5" w:rsidRDefault="00EB587B">
      <w:pPr>
        <w:spacing w:line="400" w:lineRule="exact"/>
        <w:ind w:left="707" w:hanging="568"/>
        <w:rPr>
          <w:rFonts w:hint="eastAsia"/>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直撥退稅，限本人</w:t>
      </w:r>
      <w:r>
        <w:rPr>
          <w:rFonts w:ascii="標楷體" w:eastAsia="標楷體" w:hAnsi="標楷體" w:cs="標楷體"/>
          <w:color w:val="000000"/>
          <w:sz w:val="28"/>
          <w:szCs w:val="28"/>
        </w:rPr>
        <w:t>(</w:t>
      </w:r>
      <w:r>
        <w:rPr>
          <w:rFonts w:ascii="標楷體" w:eastAsia="標楷體" w:hAnsi="標楷體" w:cs="標楷體"/>
          <w:color w:val="000000"/>
          <w:sz w:val="28"/>
          <w:szCs w:val="28"/>
        </w:rPr>
        <w:t>或公司</w:t>
      </w:r>
      <w:r>
        <w:rPr>
          <w:rFonts w:ascii="標楷體" w:eastAsia="標楷體" w:hAnsi="標楷體" w:cs="標楷體"/>
          <w:color w:val="000000"/>
          <w:sz w:val="28"/>
          <w:szCs w:val="28"/>
        </w:rPr>
        <w:t>/</w:t>
      </w:r>
      <w:r>
        <w:rPr>
          <w:rFonts w:ascii="標楷體" w:eastAsia="標楷體" w:hAnsi="標楷體" w:cs="標楷體"/>
          <w:color w:val="000000"/>
          <w:sz w:val="28"/>
          <w:szCs w:val="28"/>
        </w:rPr>
        <w:t>行號</w:t>
      </w:r>
      <w:r>
        <w:rPr>
          <w:rFonts w:ascii="標楷體" w:eastAsia="標楷體" w:hAnsi="標楷體" w:cs="標楷體"/>
          <w:color w:val="000000"/>
          <w:sz w:val="28"/>
          <w:szCs w:val="28"/>
        </w:rPr>
        <w:t>)</w:t>
      </w:r>
      <w:r>
        <w:rPr>
          <w:rFonts w:ascii="標楷體" w:eastAsia="標楷體" w:hAnsi="標楷體" w:cs="標楷體"/>
          <w:color w:val="000000"/>
          <w:sz w:val="28"/>
          <w:szCs w:val="28"/>
        </w:rPr>
        <w:t>之存款帳戶，</w:t>
      </w:r>
      <w:r>
        <w:rPr>
          <w:rFonts w:ascii="標楷體" w:eastAsia="標楷體" w:hAnsi="標楷體" w:cs="標楷體"/>
          <w:color w:val="000000"/>
          <w:sz w:val="28"/>
          <w:szCs w:val="28"/>
        </w:rPr>
        <w:t>__________</w:t>
      </w:r>
      <w:r>
        <w:rPr>
          <w:rFonts w:ascii="標楷體" w:eastAsia="標楷體" w:hAnsi="標楷體" w:cs="標楷體"/>
          <w:color w:val="000000"/>
          <w:sz w:val="28"/>
          <w:szCs w:val="28"/>
        </w:rPr>
        <w:t>銀行</w:t>
      </w:r>
      <w:r>
        <w:rPr>
          <w:rFonts w:ascii="標楷體" w:eastAsia="標楷體" w:hAnsi="標楷體" w:cs="標楷體"/>
          <w:color w:val="000000"/>
          <w:sz w:val="28"/>
          <w:szCs w:val="28"/>
        </w:rPr>
        <w:t>(</w:t>
      </w:r>
      <w:r>
        <w:rPr>
          <w:rFonts w:ascii="標楷體" w:eastAsia="標楷體" w:hAnsi="標楷體" w:cs="標楷體"/>
          <w:color w:val="000000"/>
          <w:sz w:val="28"/>
          <w:szCs w:val="28"/>
        </w:rPr>
        <w:t>含郵局</w:t>
      </w:r>
      <w:r>
        <w:rPr>
          <w:rFonts w:ascii="標楷體" w:eastAsia="標楷體" w:hAnsi="標楷體" w:cs="標楷體"/>
          <w:color w:val="000000"/>
          <w:sz w:val="28"/>
          <w:szCs w:val="28"/>
        </w:rPr>
        <w:t>/</w:t>
      </w:r>
      <w:r>
        <w:rPr>
          <w:rFonts w:ascii="標楷體" w:eastAsia="標楷體" w:hAnsi="標楷體" w:cs="標楷體"/>
          <w:color w:val="000000"/>
          <w:sz w:val="28"/>
          <w:szCs w:val="28"/>
        </w:rPr>
        <w:t>信用合作社</w:t>
      </w:r>
      <w:r>
        <w:rPr>
          <w:rFonts w:ascii="標楷體" w:eastAsia="標楷體" w:hAnsi="標楷體" w:cs="標楷體"/>
          <w:color w:val="000000"/>
          <w:sz w:val="28"/>
          <w:szCs w:val="28"/>
        </w:rPr>
        <w:t>/</w:t>
      </w:r>
      <w:r>
        <w:rPr>
          <w:rFonts w:ascii="標楷體" w:eastAsia="標楷體" w:hAnsi="標楷體" w:cs="標楷體"/>
          <w:color w:val="000000"/>
          <w:sz w:val="28"/>
          <w:szCs w:val="28"/>
        </w:rPr>
        <w:t>農</w:t>
      </w:r>
      <w:r>
        <w:rPr>
          <w:rFonts w:ascii="標楷體" w:eastAsia="標楷體" w:hAnsi="標楷體" w:cs="標楷體"/>
          <w:color w:val="000000"/>
          <w:sz w:val="28"/>
          <w:szCs w:val="28"/>
        </w:rPr>
        <w:t>(</w:t>
      </w:r>
      <w:r>
        <w:rPr>
          <w:rFonts w:ascii="標楷體" w:eastAsia="標楷體" w:hAnsi="標楷體" w:cs="標楷體"/>
          <w:color w:val="000000"/>
          <w:sz w:val="28"/>
          <w:szCs w:val="28"/>
        </w:rPr>
        <w:t>漁</w:t>
      </w:r>
      <w:r>
        <w:rPr>
          <w:rFonts w:ascii="標楷體" w:eastAsia="標楷體" w:hAnsi="標楷體" w:cs="標楷體"/>
          <w:color w:val="000000"/>
          <w:sz w:val="28"/>
          <w:szCs w:val="28"/>
        </w:rPr>
        <w:t>)</w:t>
      </w:r>
      <w:r>
        <w:rPr>
          <w:rFonts w:ascii="標楷體" w:eastAsia="標楷體" w:hAnsi="標楷體" w:cs="標楷體"/>
          <w:color w:val="000000"/>
          <w:sz w:val="28"/>
          <w:szCs w:val="28"/>
        </w:rPr>
        <w:t>會</w:t>
      </w:r>
      <w:r>
        <w:rPr>
          <w:rFonts w:ascii="標楷體" w:eastAsia="標楷體" w:hAnsi="標楷體" w:cs="標楷體"/>
          <w:color w:val="000000"/>
          <w:sz w:val="28"/>
          <w:szCs w:val="28"/>
        </w:rPr>
        <w:t>__________</w:t>
      </w:r>
      <w:r>
        <w:rPr>
          <w:rFonts w:ascii="標楷體" w:eastAsia="標楷體" w:hAnsi="標楷體" w:cs="標楷體"/>
          <w:color w:val="000000"/>
          <w:sz w:val="28"/>
          <w:szCs w:val="28"/>
        </w:rPr>
        <w:t>分行，帳號</w:t>
      </w:r>
      <w:r>
        <w:rPr>
          <w:rFonts w:ascii="標楷體" w:eastAsia="標楷體" w:hAnsi="標楷體" w:cs="標楷體"/>
          <w:color w:val="000000"/>
          <w:sz w:val="28"/>
          <w:szCs w:val="28"/>
        </w:rPr>
        <w:t>___________________________</w:t>
      </w:r>
      <w:r>
        <w:rPr>
          <w:rFonts w:ascii="標楷體" w:eastAsia="標楷體" w:hAnsi="標楷體" w:cs="標楷體"/>
          <w:color w:val="000000"/>
          <w:sz w:val="28"/>
          <w:szCs w:val="28"/>
        </w:rPr>
        <w:t>。</w:t>
      </w:r>
    </w:p>
    <w:p w:rsidR="00874EF5" w:rsidRDefault="00EB587B">
      <w:pPr>
        <w:spacing w:line="400" w:lineRule="exact"/>
        <w:ind w:left="419"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存款人印鑑章：</w:t>
      </w:r>
      <w:r w:rsidR="00874EF5" w:rsidRPr="00874EF5">
        <w:pict>
          <v:rect id="_x0000_s1027" style="position:absolute;left:0;text-align:left;margin-left:242.5pt;margin-top:4.45pt;width:43.7pt;height:41.8pt;z-index:251657728;mso-position-horizontal-relative:page;mso-position-vertical-relative:text">
            <v:textbox inset=".05pt,.05pt,.05pt,.05pt">
              <w:txbxContent>
                <w:tbl>
                  <w:tblPr>
                    <w:tblW w:w="916" w:type="dxa"/>
                    <w:tblInd w:w="108"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CellMar>
                      <w:left w:w="98" w:type="dxa"/>
                    </w:tblCellMar>
                    <w:tblLook w:val="0000"/>
                  </w:tblPr>
                  <w:tblGrid>
                    <w:gridCol w:w="916"/>
                  </w:tblGrid>
                  <w:tr w:rsidR="00874EF5">
                    <w:trPr>
                      <w:trHeight w:val="818"/>
                    </w:trPr>
                    <w:tc>
                      <w:tcPr>
                        <w:tcW w:w="916" w:type="dxa"/>
                        <w:tcBorders>
                          <w:top w:val="dashSmallGap" w:sz="8" w:space="0" w:color="000000"/>
                          <w:left w:val="dashSmallGap" w:sz="8" w:space="0" w:color="000000"/>
                          <w:bottom w:val="dashSmallGap" w:sz="8" w:space="0" w:color="000000"/>
                          <w:right w:val="dashSmallGap" w:sz="8" w:space="0" w:color="000000"/>
                        </w:tcBorders>
                        <w:shd w:val="clear" w:color="auto" w:fill="auto"/>
                        <w:tcMar>
                          <w:left w:w="98" w:type="dxa"/>
                        </w:tcMar>
                      </w:tcPr>
                      <w:p w:rsidR="00874EF5" w:rsidRDefault="00874EF5">
                        <w:pPr>
                          <w:snapToGrid w:val="0"/>
                          <w:spacing w:line="400" w:lineRule="exact"/>
                          <w:rPr>
                            <w:rFonts w:hint="eastAsia"/>
                          </w:rPr>
                        </w:pPr>
                      </w:p>
                    </w:tc>
                  </w:tr>
                </w:tbl>
                <w:p w:rsidR="00874EF5" w:rsidRDefault="00EB587B">
                  <w:pPr>
                    <w:rPr>
                      <w:rFonts w:eastAsia="Times New Roman"/>
                    </w:rPr>
                  </w:pPr>
                  <w:r>
                    <w:rPr>
                      <w:rFonts w:eastAsia="Times New Roman"/>
                    </w:rPr>
                    <w:t xml:space="preserve"> </w:t>
                  </w:r>
                </w:p>
              </w:txbxContent>
            </v:textbox>
            <w10:wrap type="square" anchorx="page"/>
          </v:rect>
        </w:pict>
      </w:r>
    </w:p>
    <w:p w:rsidR="00874EF5" w:rsidRDefault="00874EF5">
      <w:pPr>
        <w:spacing w:line="400" w:lineRule="exact"/>
        <w:ind w:left="419" w:hanging="280"/>
        <w:rPr>
          <w:rFonts w:ascii="標楷體" w:eastAsia="標楷體" w:hAnsi="標楷體" w:cs="標楷體"/>
          <w:color w:val="000000"/>
          <w:sz w:val="28"/>
          <w:szCs w:val="28"/>
        </w:rPr>
      </w:pPr>
    </w:p>
    <w:p w:rsidR="00874EF5" w:rsidRDefault="00874EF5">
      <w:pPr>
        <w:spacing w:line="400" w:lineRule="exact"/>
        <w:ind w:left="419" w:hanging="280"/>
        <w:rPr>
          <w:rFonts w:ascii="標楷體" w:eastAsia="標楷體" w:hAnsi="標楷體" w:cs="標楷體"/>
          <w:color w:val="000000"/>
          <w:sz w:val="28"/>
          <w:szCs w:val="28"/>
        </w:rPr>
      </w:pPr>
    </w:p>
    <w:p w:rsidR="00874EF5" w:rsidRDefault="00EB587B">
      <w:pPr>
        <w:spacing w:line="400" w:lineRule="exact"/>
        <w:ind w:left="419"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是，同意以後所有退稅款都存入該帳戶。</w:t>
      </w:r>
    </w:p>
    <w:p w:rsidR="00874EF5" w:rsidRDefault="00EB587B">
      <w:pPr>
        <w:spacing w:line="400" w:lineRule="exact"/>
        <w:ind w:left="419"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否，僅此一次存入該帳戶。</w:t>
      </w:r>
    </w:p>
    <w:p w:rsidR="00874EF5" w:rsidRDefault="00EB587B">
      <w:pPr>
        <w:spacing w:before="60" w:after="0" w:line="418"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掛號郵寄退稅支票：</w:t>
      </w:r>
      <w:r w:rsidR="00874EF5" w:rsidRPr="00874EF5">
        <w:pict>
          <v:rect id="_x0000_s1026" style="position:absolute;margin-left:395.2pt;margin-top:4.5pt;width:103.05pt;height:26.25pt;z-index:251658752;mso-wrap-distance-left:9.05pt;mso-wrap-distance-right:9.05pt;mso-position-horizontal-relative:text;mso-position-vertical-relative:text" strokecolor="white" strokeweight="0">
            <v:textbox>
              <w:txbxContent>
                <w:p w:rsidR="00874EF5" w:rsidRDefault="00EB587B">
                  <w:pPr>
                    <w:spacing w:line="280" w:lineRule="exact"/>
                    <w:rPr>
                      <w:rFonts w:hint="eastAsia"/>
                    </w:rPr>
                  </w:pPr>
                  <w:r>
                    <w:t>臨櫃案件進度查詢</w:t>
                  </w:r>
                </w:p>
              </w:txbxContent>
            </v:textbox>
          </v:rect>
        </w:pict>
      </w:r>
    </w:p>
    <w:p w:rsidR="00874EF5" w:rsidRDefault="00EB587B">
      <w:pPr>
        <w:spacing w:before="60" w:after="0" w:line="418"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同本次申請地址。</w:t>
      </w:r>
    </w:p>
    <w:p w:rsidR="00874EF5" w:rsidRDefault="00EB587B">
      <w:pPr>
        <w:spacing w:before="60" w:after="0" w:line="418" w:lineRule="exact"/>
        <w:rPr>
          <w:rFonts w:hint="eastAsia"/>
        </w:rPr>
      </w:pPr>
      <w:r>
        <w:rPr>
          <w:rFonts w:ascii="標楷體" w:eastAsia="標楷體" w:hAnsi="標楷體" w:cs="標楷體"/>
          <w:color w:val="000000"/>
          <w:sz w:val="28"/>
          <w:szCs w:val="28"/>
        </w:rPr>
        <w:t xml:space="preserve">      □</w:t>
      </w:r>
      <w:r>
        <w:rPr>
          <w:rFonts w:ascii="標楷體" w:eastAsia="標楷體" w:hAnsi="標楷體" w:cs="標楷體"/>
          <w:noProof/>
          <w:color w:val="000000"/>
          <w:sz w:val="28"/>
          <w:szCs w:val="28"/>
        </w:rPr>
        <w:drawing>
          <wp:anchor distT="0" distB="0" distL="0" distR="0" simplePos="0" relativeHeight="251656704" behindDoc="0" locked="0" layoutInCell="1" allowOverlap="1">
            <wp:simplePos x="0" y="0"/>
            <wp:positionH relativeFrom="column">
              <wp:posOffset>5028565</wp:posOffset>
            </wp:positionH>
            <wp:positionV relativeFrom="paragraph">
              <wp:posOffset>28575</wp:posOffset>
            </wp:positionV>
            <wp:extent cx="1171575" cy="1158240"/>
            <wp:effectExtent l="0" t="0" r="0" b="0"/>
            <wp:wrapSquare wrapText="largest"/>
            <wp:docPr id="3"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影像1"/>
                    <pic:cNvPicPr>
                      <a:picLocks noChangeAspect="1" noChangeArrowheads="1"/>
                    </pic:cNvPicPr>
                  </pic:nvPicPr>
                  <pic:blipFill>
                    <a:blip r:embed="rId6" cstate="print"/>
                    <a:stretch>
                      <a:fillRect/>
                    </a:stretch>
                  </pic:blipFill>
                  <pic:spPr bwMode="auto">
                    <a:xfrm>
                      <a:off x="0" y="0"/>
                      <a:ext cx="1171575" cy="1158240"/>
                    </a:xfrm>
                    <a:prstGeom prst="rect">
                      <a:avLst/>
                    </a:prstGeom>
                  </pic:spPr>
                </pic:pic>
              </a:graphicData>
            </a:graphic>
          </wp:anchor>
        </w:drawing>
      </w:r>
      <w:r>
        <w:rPr>
          <w:rFonts w:ascii="標楷體" w:eastAsia="標楷體" w:hAnsi="標楷體" w:cs="標楷體"/>
          <w:color w:val="000000"/>
          <w:sz w:val="28"/>
          <w:szCs w:val="28"/>
        </w:rPr>
        <w:t>其他地址：</w:t>
      </w:r>
    </w:p>
    <w:p w:rsidR="00874EF5" w:rsidRDefault="00874EF5">
      <w:pPr>
        <w:spacing w:before="60" w:after="0" w:line="418" w:lineRule="exact"/>
        <w:rPr>
          <w:rFonts w:hint="eastAsia"/>
        </w:rPr>
      </w:pPr>
    </w:p>
    <w:p w:rsidR="00874EF5" w:rsidRDefault="00874EF5">
      <w:pPr>
        <w:spacing w:before="60" w:after="0" w:line="418" w:lineRule="exact"/>
        <w:rPr>
          <w:rFonts w:ascii="標楷體" w:eastAsia="標楷體" w:hAnsi="標楷體" w:cs="標楷體"/>
          <w:color w:val="000000"/>
          <w:sz w:val="28"/>
          <w:szCs w:val="22"/>
        </w:rPr>
      </w:pPr>
    </w:p>
    <w:p w:rsidR="00874EF5" w:rsidRDefault="00874EF5">
      <w:pPr>
        <w:spacing w:before="60" w:after="0" w:line="418" w:lineRule="exact"/>
        <w:ind w:left="283" w:hanging="283"/>
        <w:rPr>
          <w:rFonts w:ascii="標楷體" w:eastAsia="標楷體" w:hAnsi="標楷體" w:cs="標楷體"/>
          <w:color w:val="000000"/>
          <w:sz w:val="28"/>
          <w:szCs w:val="32"/>
        </w:rPr>
      </w:pPr>
    </w:p>
    <w:sectPr w:rsidR="00874EF5" w:rsidSect="00874EF5">
      <w:footerReference w:type="even" r:id="rId7"/>
      <w:footerReference w:type="default" r:id="rId8"/>
      <w:pgSz w:w="11906" w:h="16838"/>
      <w:pgMar w:top="1440" w:right="1080" w:bottom="1440" w:left="1080" w:header="0" w:footer="992" w:gutter="0"/>
      <w:cols w:space="720"/>
      <w:formProt w:val="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87B" w:rsidRDefault="00EB587B" w:rsidP="00874EF5">
      <w:pPr>
        <w:spacing w:after="0" w:line="240" w:lineRule="auto"/>
      </w:pPr>
      <w:r>
        <w:separator/>
      </w:r>
    </w:p>
  </w:endnote>
  <w:endnote w:type="continuationSeparator" w:id="0">
    <w:p w:rsidR="00EB587B" w:rsidRDefault="00EB587B" w:rsidP="00874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MingLiU">
    <w:altName w:val="ARStdSong-ExtB"/>
    <w:panose1 w:val="00000000000000000000"/>
    <w:charset w:val="88"/>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PMingLiU">
    <w:altName w:val="ARStdSong-ExtB"/>
    <w:panose1 w:val="00000000000000000000"/>
    <w:charset w:val="88"/>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F5" w:rsidRDefault="00EB587B">
    <w:pPr>
      <w:spacing w:line="600" w:lineRule="exact"/>
      <w:rPr>
        <w:rFonts w:ascii="標楷體" w:eastAsia="標楷體" w:hAnsi="標楷體" w:cs="標楷體"/>
        <w:szCs w:val="20"/>
      </w:rPr>
    </w:pPr>
    <w:r>
      <w:rPr>
        <w:rFonts w:ascii="標楷體" w:eastAsia="標楷體" w:hAnsi="標楷體" w:cs="細明體;MingLiU"/>
        <w:szCs w:val="20"/>
      </w:rPr>
      <w:t>土地增值稅更正申請書</w:t>
    </w:r>
    <w:r>
      <w:rPr>
        <w:rFonts w:eastAsia="Times New Roman"/>
      </w:rPr>
      <w:t xml:space="preserve">             </w:t>
    </w:r>
    <w:r>
      <w:rPr>
        <w:rFonts w:ascii="新細明體;PMingLiU" w:hAnsi="新細明體;PMingLiU" w:cs="細明體;MingLiU"/>
        <w:color w:val="000000"/>
        <w:szCs w:val="20"/>
      </w:rPr>
      <w:t>第</w:t>
    </w:r>
    <w:r>
      <w:rPr>
        <w:rFonts w:ascii="新細明體;PMingLiU" w:hAnsi="新細明體;PMingLiU" w:cs="新細明體;PMingLiU"/>
        <w:color w:val="000000"/>
        <w:szCs w:val="20"/>
      </w:rPr>
      <w:t>2</w:t>
    </w:r>
    <w:r>
      <w:rPr>
        <w:rFonts w:ascii="新細明體;PMingLiU" w:hAnsi="新細明體;PMingLiU" w:cs="細明體;MingLiU"/>
        <w:color w:val="000000"/>
        <w:szCs w:val="20"/>
      </w:rPr>
      <w:t>頁，</w:t>
    </w:r>
    <w:r>
      <w:rPr>
        <w:rFonts w:ascii="新細明體;PMingLiU" w:hAnsi="新細明體;PMingLiU" w:cs="新細明體;PMingLiU"/>
        <w:szCs w:val="20"/>
      </w:rPr>
      <w:t>共</w:t>
    </w:r>
    <w:r>
      <w:rPr>
        <w:rFonts w:ascii="新細明體;PMingLiU" w:hAnsi="新細明體;PMingLiU" w:cs="新細明體;PMingLiU"/>
        <w:szCs w:val="20"/>
      </w:rPr>
      <w:t>2</w:t>
    </w:r>
    <w:r>
      <w:rPr>
        <w:rFonts w:ascii="新細明體;PMingLiU" w:hAnsi="新細明體;PMingLiU" w:cs="新細明體;PMingLiU"/>
        <w:szCs w:val="20"/>
      </w:rPr>
      <w:t>頁</w:t>
    </w:r>
  </w:p>
  <w:p w:rsidR="00874EF5" w:rsidRDefault="00874EF5">
    <w:pPr>
      <w:pStyle w:val="ab"/>
      <w:rPr>
        <w:rFonts w:ascii="標楷體" w:eastAsia="標楷體" w:hAnsi="標楷體" w:cs="標楷體"/>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F5" w:rsidRDefault="00EB587B">
    <w:pPr>
      <w:spacing w:line="600" w:lineRule="exact"/>
      <w:rPr>
        <w:rFonts w:hint="eastAsia"/>
      </w:rPr>
    </w:pPr>
    <w:r>
      <w:rPr>
        <w:rFonts w:ascii="標楷體" w:eastAsia="標楷體" w:hAnsi="標楷體" w:cs="細明體;MingLiU"/>
        <w:szCs w:val="20"/>
      </w:rPr>
      <w:t>土地增值稅更正申請書</w:t>
    </w:r>
    <w:r>
      <w:rPr>
        <w:rFonts w:eastAsia="Times New Roman"/>
      </w:rPr>
      <w:t xml:space="preserve">             </w:t>
    </w:r>
    <w:r>
      <w:rPr>
        <w:rFonts w:ascii="新細明體;PMingLiU" w:hAnsi="新細明體;PMingLiU" w:cs="細明體;MingLiU"/>
        <w:color w:val="000000"/>
        <w:szCs w:val="20"/>
      </w:rPr>
      <w:t>第</w:t>
    </w:r>
    <w:r>
      <w:rPr>
        <w:rFonts w:ascii="新細明體;PMingLiU" w:hAnsi="新細明體;PMingLiU" w:cs="新細明體;PMingLiU"/>
        <w:color w:val="000000"/>
        <w:szCs w:val="20"/>
      </w:rPr>
      <w:t>1</w:t>
    </w:r>
    <w:r>
      <w:rPr>
        <w:rFonts w:ascii="新細明體;PMingLiU" w:hAnsi="新細明體;PMingLiU" w:cs="細明體;MingLiU"/>
        <w:color w:val="000000"/>
        <w:szCs w:val="20"/>
      </w:rPr>
      <w:t>頁，</w:t>
    </w:r>
    <w:r>
      <w:rPr>
        <w:rFonts w:ascii="新細明體;PMingLiU" w:hAnsi="新細明體;PMingLiU" w:cs="新細明體;PMingLiU"/>
        <w:szCs w:val="20"/>
      </w:rPr>
      <w:t>共</w:t>
    </w:r>
    <w:r>
      <w:rPr>
        <w:rFonts w:ascii="新細明體;PMingLiU" w:hAnsi="新細明體;PMingLiU" w:cs="新細明體;PMingLiU"/>
        <w:szCs w:val="20"/>
      </w:rPr>
      <w:t>2</w:t>
    </w:r>
    <w:r>
      <w:rPr>
        <w:rFonts w:ascii="新細明體;PMingLiU" w:hAnsi="新細明體;PMingLiU" w:cs="新細明體;PMingLiU"/>
        <w:szCs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87B" w:rsidRDefault="00EB587B" w:rsidP="00874EF5">
      <w:pPr>
        <w:spacing w:after="0" w:line="240" w:lineRule="auto"/>
      </w:pPr>
      <w:r>
        <w:separator/>
      </w:r>
    </w:p>
  </w:footnote>
  <w:footnote w:type="continuationSeparator" w:id="0">
    <w:p w:rsidR="00EB587B" w:rsidRDefault="00EB587B" w:rsidP="00874E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evenAndOddHeaders/>
  <w:characterSpacingControl w:val="doNotCompress"/>
  <w:hdrShapeDefaults>
    <o:shapedefaults v:ext="edit" spidmax="3074"/>
  </w:hdrShapeDefaults>
  <w:footnotePr>
    <w:footnote w:id="-1"/>
    <w:footnote w:id="0"/>
  </w:footnotePr>
  <w:endnotePr>
    <w:endnote w:id="-1"/>
    <w:endnote w:id="0"/>
  </w:endnotePr>
  <w:compat>
    <w:useFELayout/>
  </w:compat>
  <w:rsids>
    <w:rsidRoot w:val="00874EF5"/>
    <w:rsid w:val="007A6A23"/>
    <w:rsid w:val="00874EF5"/>
    <w:rsid w:val="00EB58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4EF5"/>
    <w:rPr>
      <w:rFonts w:ascii="標楷體" w:eastAsia="標楷體" w:hAnsi="標楷體" w:cs="細明體;MingLiU"/>
    </w:rPr>
  </w:style>
  <w:style w:type="character" w:customStyle="1" w:styleId="WW8Num1z1">
    <w:name w:val="WW8Num1z1"/>
    <w:qFormat/>
    <w:rsid w:val="00874EF5"/>
    <w:rPr>
      <w:rFonts w:ascii="Wingdings" w:hAnsi="Wingdings" w:cs="Wingdings"/>
    </w:rPr>
  </w:style>
  <w:style w:type="character" w:customStyle="1" w:styleId="a3">
    <w:name w:val="頁首 字元"/>
    <w:basedOn w:val="a0"/>
    <w:qFormat/>
    <w:rsid w:val="00874EF5"/>
  </w:style>
  <w:style w:type="character" w:customStyle="1" w:styleId="a4">
    <w:name w:val="頁尾 字元"/>
    <w:basedOn w:val="a0"/>
    <w:qFormat/>
    <w:rsid w:val="00874EF5"/>
  </w:style>
  <w:style w:type="character" w:customStyle="1" w:styleId="a5">
    <w:name w:val="註解方塊文字 字元"/>
    <w:basedOn w:val="a0"/>
    <w:qFormat/>
    <w:rsid w:val="00874EF5"/>
    <w:rPr>
      <w:rFonts w:ascii="Cambria" w:eastAsia="新細明體;PMingLiU" w:hAnsi="Cambria" w:cs="Times New Roman"/>
      <w:sz w:val="18"/>
      <w:szCs w:val="18"/>
    </w:rPr>
  </w:style>
  <w:style w:type="paragraph" w:styleId="a6">
    <w:name w:val="Title"/>
    <w:basedOn w:val="a"/>
    <w:next w:val="a"/>
    <w:qFormat/>
    <w:rsid w:val="00874EF5"/>
    <w:pPr>
      <w:keepNext/>
      <w:spacing w:before="240" w:after="120"/>
    </w:pPr>
    <w:rPr>
      <w:rFonts w:ascii="Liberation Sans;Arial" w:eastAsia="微軟正黑體" w:hAnsi="Liberation Sans;Arial"/>
      <w:sz w:val="28"/>
      <w:szCs w:val="28"/>
    </w:rPr>
  </w:style>
  <w:style w:type="paragraph" w:styleId="a7">
    <w:name w:val="List"/>
    <w:basedOn w:val="a"/>
    <w:rsid w:val="00874EF5"/>
  </w:style>
  <w:style w:type="paragraph" w:customStyle="1" w:styleId="a8">
    <w:name w:val="圖表標示"/>
    <w:basedOn w:val="a"/>
    <w:rsid w:val="00874EF5"/>
    <w:pPr>
      <w:suppressLineNumbers/>
      <w:spacing w:before="120" w:after="120"/>
    </w:pPr>
    <w:rPr>
      <w:i/>
      <w:iCs/>
      <w:sz w:val="24"/>
    </w:rPr>
  </w:style>
  <w:style w:type="paragraph" w:customStyle="1" w:styleId="a9">
    <w:name w:val="索引"/>
    <w:basedOn w:val="a"/>
    <w:qFormat/>
    <w:rsid w:val="00874EF5"/>
    <w:pPr>
      <w:suppressLineNumbers/>
    </w:pPr>
  </w:style>
  <w:style w:type="paragraph" w:styleId="HTML">
    <w:name w:val="HTML Preformatted"/>
    <w:basedOn w:val="a"/>
    <w:qFormat/>
    <w:rsid w:val="00874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szCs w:val="20"/>
    </w:rPr>
  </w:style>
  <w:style w:type="paragraph" w:styleId="aa">
    <w:name w:val="header"/>
    <w:basedOn w:val="a"/>
    <w:rsid w:val="00874EF5"/>
    <w:pPr>
      <w:tabs>
        <w:tab w:val="center" w:pos="4153"/>
        <w:tab w:val="right" w:pos="8306"/>
      </w:tabs>
      <w:snapToGrid w:val="0"/>
    </w:pPr>
    <w:rPr>
      <w:szCs w:val="20"/>
    </w:rPr>
  </w:style>
  <w:style w:type="paragraph" w:styleId="ab">
    <w:name w:val="footer"/>
    <w:basedOn w:val="a"/>
    <w:rsid w:val="00874EF5"/>
    <w:pPr>
      <w:tabs>
        <w:tab w:val="center" w:pos="4153"/>
        <w:tab w:val="right" w:pos="8306"/>
      </w:tabs>
      <w:snapToGrid w:val="0"/>
    </w:pPr>
    <w:rPr>
      <w:szCs w:val="20"/>
    </w:rPr>
  </w:style>
  <w:style w:type="paragraph" w:styleId="ac">
    <w:name w:val="Balloon Text"/>
    <w:basedOn w:val="a"/>
    <w:qFormat/>
    <w:rsid w:val="00874EF5"/>
    <w:rPr>
      <w:rFonts w:ascii="Cambria" w:eastAsia="新細明體;PMingLiU" w:hAnsi="Cambria" w:cs="Times New Roman"/>
      <w:sz w:val="18"/>
      <w:szCs w:val="18"/>
    </w:rPr>
  </w:style>
  <w:style w:type="paragraph" w:customStyle="1" w:styleId="ad">
    <w:name w:val="表格內容"/>
    <w:basedOn w:val="a"/>
    <w:qFormat/>
    <w:rsid w:val="00874EF5"/>
    <w:pPr>
      <w:suppressLineNumbers/>
    </w:pPr>
  </w:style>
  <w:style w:type="paragraph" w:customStyle="1" w:styleId="ae">
    <w:name w:val="表格標題"/>
    <w:basedOn w:val="ad"/>
    <w:qFormat/>
    <w:rsid w:val="00874EF5"/>
    <w:pPr>
      <w:jc w:val="center"/>
    </w:pPr>
    <w:rPr>
      <w:b/>
      <w:bCs/>
    </w:rPr>
  </w:style>
  <w:style w:type="paragraph" w:customStyle="1" w:styleId="af">
    <w:name w:val="框架內容"/>
    <w:basedOn w:val="a"/>
    <w:qFormat/>
    <w:rsid w:val="00874E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土地增值稅更正申請書</dc:title>
  <dc:creator>100102</dc:creator>
  <cp:lastModifiedBy>100397</cp:lastModifiedBy>
  <cp:revision>2</cp:revision>
  <cp:lastPrinted>2015-06-15T13:18:00Z</cp:lastPrinted>
  <dcterms:created xsi:type="dcterms:W3CDTF">2017-11-18T06:40:00Z</dcterms:created>
  <dcterms:modified xsi:type="dcterms:W3CDTF">2017-11-18T06:40:00Z</dcterms:modified>
  <dc:language>zh-TW</dc:language>
</cp:coreProperties>
</file>